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A9F8E" w14:textId="2E609823" w:rsidR="00E77B47" w:rsidRDefault="00E77B47" w:rsidP="00E77B47">
      <w:pPr>
        <w:rPr>
          <w:rFonts w:ascii="Times New Roman" w:eastAsia="Times New Roman" w:hAnsi="Times New Roman" w:cs="Times New Roman"/>
          <w:noProof/>
          <w:kern w:val="0"/>
          <w:szCs w:val="20"/>
          <w:lang w:val="en-US"/>
          <w14:ligatures w14:val="none"/>
        </w:rPr>
      </w:pPr>
      <w:r w:rsidRPr="002147C9">
        <w:rPr>
          <w:rFonts w:ascii="Times New Roman" w:eastAsia="Times New Roman" w:hAnsi="Times New Roman" w:cs="Times New Roman"/>
          <w:noProof/>
          <w:kern w:val="0"/>
          <w:szCs w:val="20"/>
          <w:lang w:val="en-US"/>
          <w14:ligatures w14:val="none"/>
        </w:rPr>
        <w:drawing>
          <wp:anchor distT="0" distB="0" distL="114300" distR="114300" simplePos="0" relativeHeight="251659264" behindDoc="1" locked="0" layoutInCell="1" allowOverlap="1" wp14:anchorId="11F72C22" wp14:editId="644C8A1A">
            <wp:simplePos x="0" y="0"/>
            <wp:positionH relativeFrom="page">
              <wp:posOffset>63500</wp:posOffset>
            </wp:positionH>
            <wp:positionV relativeFrom="paragraph">
              <wp:posOffset>-885825</wp:posOffset>
            </wp:positionV>
            <wp:extent cx="7810500" cy="9785263"/>
            <wp:effectExtent l="0" t="0" r="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326" cy="9792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0F5267" w14:textId="4AB94C95" w:rsidR="00E77B47" w:rsidRPr="00E64C4F" w:rsidRDefault="001B55BB" w:rsidP="00E77B47">
      <w:pPr>
        <w:rPr>
          <w:rFonts w:ascii="Times New Roman" w:eastAsia="Times New Roman" w:hAnsi="Times New Roman" w:cs="Times New Roman"/>
          <w:noProof/>
          <w:kern w:val="0"/>
          <w:sz w:val="32"/>
          <w:szCs w:val="32"/>
          <w:lang w:val="en-US"/>
          <w14:ligatures w14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D1D5062" wp14:editId="760F7D16">
                <wp:simplePos x="0" y="0"/>
                <wp:positionH relativeFrom="page">
                  <wp:align>center</wp:align>
                </wp:positionH>
                <wp:positionV relativeFrom="paragraph">
                  <wp:posOffset>280035</wp:posOffset>
                </wp:positionV>
                <wp:extent cx="6242050" cy="1404620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D9BBF" w14:textId="2101A06B" w:rsidR="00E77B47" w:rsidRPr="003C34AA" w:rsidRDefault="00E77B47" w:rsidP="00E77B47">
                            <w:pPr>
                              <w:spacing w:after="0" w:line="259" w:lineRule="auto"/>
                              <w:ind w:left="19" w:firstLine="0"/>
                              <w:rPr>
                                <w:b/>
                                <w:bCs/>
                                <w:color w:val="000000"/>
                                <w:sz w:val="16"/>
                                <w:u w:val="none" w:color="000000"/>
                              </w:rPr>
                            </w:pPr>
                            <w:r w:rsidRPr="003C34AA">
                              <w:rPr>
                                <w:b/>
                                <w:bCs/>
                                <w:color w:val="000000"/>
                                <w:sz w:val="16"/>
                                <w:u w:val="none" w:color="000000"/>
                              </w:rPr>
                              <w:t>TENDER NO: SCMU10-25/26-0022</w:t>
                            </w:r>
                          </w:p>
                          <w:p w14:paraId="5D1C9B44" w14:textId="77777777" w:rsidR="00E77B47" w:rsidRPr="003C34AA" w:rsidRDefault="00E77B47" w:rsidP="00E77B47">
                            <w:pPr>
                              <w:spacing w:after="0" w:line="259" w:lineRule="auto"/>
                              <w:ind w:left="19" w:firstLine="0"/>
                              <w:rPr>
                                <w:b/>
                                <w:bCs/>
                              </w:rPr>
                            </w:pPr>
                            <w:r w:rsidRPr="003C34AA">
                              <w:rPr>
                                <w:b/>
                                <w:bCs/>
                                <w:color w:val="000000"/>
                                <w:sz w:val="16"/>
                                <w:u w:val="none" w:color="000000"/>
                              </w:rPr>
                              <w:t>REHABILITATION OF MR00381, HUMANSDORP TO ST FRANCIS BAY/CAPE ST FRANCIS. PART OF R330 IN THE SARAH BAARTMAN DISTRICT</w:t>
                            </w:r>
                          </w:p>
                          <w:p w14:paraId="170BD184" w14:textId="63F74AE8" w:rsidR="00E77B47" w:rsidRDefault="00E77B4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1D50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05pt;width:491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" stroked="f">
                <v:textbox style="mso-fit-shape-to-text:t">
                  <w:txbxContent>
                    <w:p w14:paraId="180D9BBF" w14:textId="2101A06B" w:rsidR="00E77B47" w:rsidRPr="003C34AA" w:rsidRDefault="00E77B47" w:rsidP="00E77B47">
                      <w:pPr>
                        <w:spacing w:after="0" w:line="259" w:lineRule="auto"/>
                        <w:ind w:left="19" w:firstLine="0"/>
                        <w:rPr>
                          <w:b/>
                          <w:bCs/>
                          <w:color w:val="000000"/>
                          <w:sz w:val="16"/>
                          <w:u w:val="none" w:color="000000"/>
                        </w:rPr>
                      </w:pPr>
                      <w:r w:rsidRPr="003C34AA">
                        <w:rPr>
                          <w:b/>
                          <w:bCs/>
                          <w:color w:val="000000"/>
                          <w:sz w:val="16"/>
                          <w:u w:val="none" w:color="000000"/>
                        </w:rPr>
                        <w:t>TENDER NO: SCMU10-25/26-0022</w:t>
                      </w:r>
                    </w:p>
                    <w:p w14:paraId="5D1C9B44" w14:textId="77777777" w:rsidR="00E77B47" w:rsidRPr="003C34AA" w:rsidRDefault="00E77B47" w:rsidP="00E77B47">
                      <w:pPr>
                        <w:spacing w:after="0" w:line="259" w:lineRule="auto"/>
                        <w:ind w:left="19" w:firstLine="0"/>
                        <w:rPr>
                          <w:b/>
                          <w:bCs/>
                        </w:rPr>
                      </w:pPr>
                      <w:r w:rsidRPr="003C34AA">
                        <w:rPr>
                          <w:b/>
                          <w:bCs/>
                          <w:color w:val="000000"/>
                          <w:sz w:val="16"/>
                          <w:u w:val="none" w:color="000000"/>
                        </w:rPr>
                        <w:t>REHABILITATION OF MR00381, HUMANSDORP TO ST FRANCIS BAY/CAPE ST FRANCIS. PART OF R330 IN THE SARAH BAARTMAN DISTRICT</w:t>
                      </w:r>
                    </w:p>
                    <w:p w14:paraId="170BD184" w14:textId="63F74AE8" w:rsidR="00E77B47" w:rsidRDefault="00E77B47"/>
                  </w:txbxContent>
                </v:textbox>
                <w10:wrap type="square" anchorx="page"/>
              </v:shape>
            </w:pict>
          </mc:Fallback>
        </mc:AlternateContent>
      </w:r>
    </w:p>
    <w:p w14:paraId="6E9C1029" w14:textId="0FC458C0" w:rsidR="00E77B47" w:rsidRPr="00157AA7" w:rsidRDefault="00E64C4F" w:rsidP="00CF67C9">
      <w:pPr>
        <w:pStyle w:val="Heading1"/>
        <w:ind w:left="0" w:firstLine="0"/>
        <w:rPr>
          <w:sz w:val="32"/>
          <w:szCs w:val="32"/>
          <w:lang w:val="it-IT"/>
        </w:rPr>
      </w:pPr>
      <w:r w:rsidRPr="00157AA7">
        <w:rPr>
          <w:sz w:val="32"/>
          <w:szCs w:val="32"/>
          <w:lang w:val="it-IT"/>
        </w:rPr>
        <w:t>NOTICE</w:t>
      </w:r>
      <w:r w:rsidR="00CF67C9" w:rsidRPr="00157AA7">
        <w:rPr>
          <w:sz w:val="32"/>
          <w:szCs w:val="32"/>
          <w:lang w:val="it-IT"/>
        </w:rPr>
        <w:t xml:space="preserve"> NO.1 </w:t>
      </w:r>
      <w:r w:rsidR="00E77B47" w:rsidRPr="00157AA7">
        <w:rPr>
          <w:sz w:val="32"/>
          <w:szCs w:val="32"/>
          <w:lang w:val="it-IT"/>
        </w:rPr>
        <w:t>: TENDER NO: SCMU10-25/26-0022</w:t>
      </w:r>
    </w:p>
    <w:p w14:paraId="7424D64C" w14:textId="77777777" w:rsidR="00E77B47" w:rsidRPr="00157AA7" w:rsidRDefault="00E77B47" w:rsidP="00E77B47">
      <w:pPr>
        <w:spacing w:after="31" w:line="259" w:lineRule="auto"/>
        <w:ind w:left="0" w:right="405" w:firstLine="0"/>
        <w:jc w:val="center"/>
        <w:rPr>
          <w:lang w:val="it-IT"/>
        </w:rPr>
      </w:pPr>
      <w:r w:rsidRPr="00157AA7">
        <w:rPr>
          <w:b/>
          <w:color w:val="000000"/>
          <w:u w:val="none" w:color="000000"/>
          <w:lang w:val="it-IT"/>
        </w:rPr>
        <w:t xml:space="preserve"> </w:t>
      </w:r>
    </w:p>
    <w:p w14:paraId="443E26E8" w14:textId="77777777" w:rsidR="00E77B47" w:rsidRPr="0031322B" w:rsidRDefault="00E77B47" w:rsidP="00E77B47">
      <w:pPr>
        <w:spacing w:after="12" w:line="259" w:lineRule="auto"/>
        <w:ind w:left="22" w:firstLine="0"/>
        <w:rPr>
          <w:color w:val="000000"/>
          <w:u w:val="none" w:color="000000"/>
        </w:rPr>
      </w:pPr>
      <w:r>
        <w:rPr>
          <w:b/>
          <w:color w:val="000000"/>
          <w:u w:val="none" w:color="000000"/>
        </w:rPr>
        <w:t xml:space="preserve">DESCRIPTION OF THE WORKS: </w:t>
      </w:r>
      <w:r>
        <w:rPr>
          <w:rFonts w:ascii="Times New Roman" w:eastAsia="Times New Roman" w:hAnsi="Times New Roman" w:cs="Times New Roman"/>
          <w:color w:val="000000"/>
          <w:sz w:val="24"/>
          <w:u w:val="none" w:color="000000"/>
        </w:rPr>
        <w:t xml:space="preserve"> </w:t>
      </w:r>
      <w:r w:rsidRPr="0031322B">
        <w:rPr>
          <w:color w:val="000000"/>
          <w:u w:val="none" w:color="000000"/>
        </w:rPr>
        <w:t>REHABILITATION OF MR00381, HUMANSDORP (KM 0+00) TO ST FRANCIS BAY/ CAPE ST FRANCIS (KM 24+73). PART OF R330 IN THE SARAH BAARTMAN DISTRICT</w:t>
      </w:r>
    </w:p>
    <w:p w14:paraId="1F677184" w14:textId="77777777" w:rsidR="00E77B47" w:rsidRDefault="00E77B47" w:rsidP="00E77B47">
      <w:pPr>
        <w:spacing w:after="43" w:line="259" w:lineRule="auto"/>
        <w:ind w:left="80" w:firstLine="0"/>
        <w:jc w:val="center"/>
      </w:pPr>
      <w:r>
        <w:rPr>
          <w:b/>
          <w:color w:val="000000"/>
          <w:u w:val="none" w:color="000000"/>
        </w:rPr>
        <w:t xml:space="preserve"> </w:t>
      </w:r>
    </w:p>
    <w:p w14:paraId="5E7AA99F" w14:textId="7F5B6A2E" w:rsidR="00E77B47" w:rsidRDefault="00E77B47" w:rsidP="00E77B47">
      <w:pPr>
        <w:spacing w:after="5"/>
        <w:rPr>
          <w:b/>
          <w:color w:val="000000"/>
          <w:u w:val="none" w:color="000000"/>
        </w:rPr>
      </w:pPr>
      <w:r>
        <w:rPr>
          <w:b/>
          <w:color w:val="000000"/>
          <w:u w:val="none" w:color="000000"/>
        </w:rPr>
        <w:t xml:space="preserve">DATE : </w:t>
      </w:r>
      <w:r w:rsidR="002C4D66">
        <w:rPr>
          <w:b/>
          <w:color w:val="000000"/>
          <w:u w:val="none" w:color="000000"/>
        </w:rPr>
        <w:t>7</w:t>
      </w:r>
      <w:r w:rsidR="00E64C4F">
        <w:rPr>
          <w:b/>
          <w:color w:val="000000"/>
          <w:u w:val="none" w:color="000000"/>
        </w:rPr>
        <w:t xml:space="preserve"> </w:t>
      </w:r>
      <w:r>
        <w:rPr>
          <w:b/>
          <w:color w:val="000000"/>
          <w:u w:val="none" w:color="000000"/>
        </w:rPr>
        <w:t xml:space="preserve"> </w:t>
      </w:r>
      <w:r w:rsidR="00E64C4F">
        <w:rPr>
          <w:b/>
          <w:color w:val="000000"/>
          <w:u w:val="none" w:color="000000"/>
        </w:rPr>
        <w:t>APRIL</w:t>
      </w:r>
      <w:r>
        <w:rPr>
          <w:b/>
          <w:color w:val="000000"/>
          <w:u w:val="none" w:color="000000"/>
        </w:rPr>
        <w:t xml:space="preserve"> 2026</w:t>
      </w:r>
    </w:p>
    <w:p w14:paraId="0ABF5ACC" w14:textId="71DA90DE" w:rsidR="0092317A" w:rsidRDefault="00E64C4F" w:rsidP="00435448">
      <w:pPr>
        <w:spacing w:after="5"/>
        <w:rPr>
          <w:b/>
          <w:color w:val="000000"/>
          <w:u w:val="none" w:color="000000"/>
        </w:rPr>
      </w:pPr>
      <w:r>
        <w:rPr>
          <w:b/>
          <w:color w:val="000000"/>
          <w:u w:val="none" w:color="000000"/>
        </w:rPr>
        <w:t>BID CLOSING</w:t>
      </w:r>
      <w:r w:rsidR="00E77B47">
        <w:rPr>
          <w:b/>
          <w:color w:val="000000"/>
          <w:u w:val="none" w:color="000000"/>
        </w:rPr>
        <w:t xml:space="preserve">  : </w:t>
      </w:r>
      <w:r>
        <w:rPr>
          <w:b/>
          <w:color w:val="000000"/>
          <w:u w:val="none" w:color="000000"/>
        </w:rPr>
        <w:t>2</w:t>
      </w:r>
      <w:r w:rsidR="002C4D66">
        <w:rPr>
          <w:b/>
          <w:color w:val="000000"/>
          <w:u w:val="none" w:color="000000"/>
        </w:rPr>
        <w:t>1</w:t>
      </w:r>
      <w:r>
        <w:rPr>
          <w:b/>
          <w:color w:val="000000"/>
          <w:u w:val="none" w:color="000000"/>
        </w:rPr>
        <w:t xml:space="preserve"> APRIL 2026</w:t>
      </w:r>
      <w:r w:rsidR="00FF13E4">
        <w:rPr>
          <w:b/>
          <w:color w:val="000000"/>
          <w:u w:val="none" w:color="000000"/>
        </w:rPr>
        <w:t xml:space="preserve"> at 1100hrs</w:t>
      </w:r>
    </w:p>
    <w:p w14:paraId="7515BC44" w14:textId="77777777" w:rsidR="00632A5E" w:rsidRDefault="00632A5E" w:rsidP="00435448">
      <w:pPr>
        <w:spacing w:after="5"/>
        <w:rPr>
          <w:b/>
          <w:color w:val="000000"/>
          <w:u w:val="none" w:color="000000"/>
        </w:rPr>
      </w:pPr>
    </w:p>
    <w:p w14:paraId="1F70BADC" w14:textId="29B65011" w:rsidR="00632A5E" w:rsidRDefault="00632A5E" w:rsidP="00435448">
      <w:pPr>
        <w:spacing w:after="5"/>
        <w:rPr>
          <w:b/>
          <w:color w:val="000000"/>
          <w:u w:val="none" w:color="000000"/>
        </w:rPr>
      </w:pPr>
      <w:r>
        <w:rPr>
          <w:b/>
          <w:color w:val="000000"/>
          <w:u w:val="none" w:color="000000"/>
        </w:rPr>
        <w:t xml:space="preserve">Questions from the contractor and the update on </w:t>
      </w:r>
      <w:r w:rsidR="004F3F68">
        <w:rPr>
          <w:b/>
          <w:color w:val="000000"/>
          <w:u w:val="none" w:color="000000"/>
        </w:rPr>
        <w:t>specifications</w:t>
      </w:r>
    </w:p>
    <w:p w14:paraId="0835FB88" w14:textId="77777777" w:rsidR="00435448" w:rsidRDefault="00435448" w:rsidP="00435448">
      <w:pPr>
        <w:spacing w:after="5"/>
      </w:pPr>
    </w:p>
    <w:p w14:paraId="7085D84E" w14:textId="77777777" w:rsidR="00435448" w:rsidRDefault="00435448" w:rsidP="00435448">
      <w:pPr>
        <w:spacing w:after="5"/>
      </w:pPr>
    </w:p>
    <w:tbl>
      <w:tblPr>
        <w:tblStyle w:val="TableGrid"/>
        <w:tblW w:w="8393" w:type="dxa"/>
        <w:tblInd w:w="113" w:type="dxa"/>
        <w:tblCellMar>
          <w:top w:w="52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588"/>
        <w:gridCol w:w="7805"/>
      </w:tblGrid>
      <w:tr w:rsidR="00E77B47" w14:paraId="11D74094" w14:textId="77777777" w:rsidTr="00E77B47">
        <w:trPr>
          <w:trHeight w:val="28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D9D9D9"/>
          </w:tcPr>
          <w:p w14:paraId="4651EC51" w14:textId="77777777" w:rsidR="00E77B47" w:rsidRDefault="00E77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u w:val="none" w:color="000000"/>
              </w:rPr>
              <w:t xml:space="preserve">5. </w:t>
            </w:r>
          </w:p>
        </w:tc>
        <w:tc>
          <w:tcPr>
            <w:tcW w:w="7805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shd w:val="clear" w:color="auto" w:fill="D9D9D9"/>
          </w:tcPr>
          <w:p w14:paraId="4FE3B85D" w14:textId="6D06A66D" w:rsidR="00E77B47" w:rsidRDefault="00E77B47">
            <w:pPr>
              <w:spacing w:after="0" w:line="259" w:lineRule="auto"/>
              <w:ind w:left="1" w:firstLine="0"/>
            </w:pPr>
            <w:r>
              <w:rPr>
                <w:b/>
                <w:color w:val="000000"/>
                <w:u w:val="none" w:color="000000"/>
              </w:rPr>
              <w:t>Questions and Answer regarding the tender</w:t>
            </w:r>
            <w:r w:rsidR="00435448">
              <w:rPr>
                <w:b/>
                <w:color w:val="000000"/>
                <w:u w:val="none" w:color="000000"/>
              </w:rPr>
              <w:t xml:space="preserve"> specifications</w:t>
            </w:r>
          </w:p>
        </w:tc>
      </w:tr>
      <w:tr w:rsidR="00E77B47" w14:paraId="55B383EE" w14:textId="77777777" w:rsidTr="008252B4">
        <w:trPr>
          <w:trHeight w:val="22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09D53793" w14:textId="77777777" w:rsidR="00E77B47" w:rsidRDefault="00E77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u w:val="none" w:color="000000"/>
              </w:rPr>
              <w:t xml:space="preserve"> </w:t>
            </w:r>
          </w:p>
        </w:tc>
        <w:tc>
          <w:tcPr>
            <w:tcW w:w="7805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384978A6" w14:textId="77777777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1A3FE07B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2A6039C6" w14:textId="04786824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  <w:r>
              <w:rPr>
                <w:b/>
                <w:bCs/>
                <w:color w:val="000000"/>
                <w:u w:val="none" w:color="000000"/>
              </w:rPr>
              <w:t>Queries from onsite briefing</w:t>
            </w:r>
          </w:p>
          <w:p w14:paraId="2B4FCE75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7CBFDFE1" w14:textId="62C4DBC0" w:rsidR="00E77B47" w:rsidRPr="004512C5" w:rsidRDefault="00E77B47" w:rsidP="004512C5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0642BE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 w:rsidRPr="00B94C00">
              <w:rPr>
                <w:b/>
                <w:bCs/>
                <w:color w:val="000000"/>
                <w:u w:val="none" w:color="000000"/>
              </w:rPr>
              <w:t>1</w:t>
            </w:r>
            <w:r>
              <w:rPr>
                <w:b/>
                <w:bCs/>
                <w:color w:val="000000"/>
                <w:u w:val="none" w:color="000000"/>
              </w:rPr>
              <w:t xml:space="preserve">: </w:t>
            </w:r>
            <w:r w:rsidRPr="004512C5">
              <w:rPr>
                <w:color w:val="000000"/>
                <w:u w:val="none" w:color="000000"/>
              </w:rPr>
              <w:t xml:space="preserve">Can you kindly confirm the tender clarification date </w:t>
            </w:r>
          </w:p>
          <w:p w14:paraId="67FCAB81" w14:textId="77777777" w:rsidR="00E77B47" w:rsidRDefault="00E77B47" w:rsidP="004512C5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634C5BF0" w14:textId="5305D431" w:rsidR="00E77B47" w:rsidRDefault="00E77B47" w:rsidP="004512C5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BB247D">
              <w:rPr>
                <w:b/>
                <w:bCs/>
                <w:color w:val="000000"/>
                <w:u w:val="none" w:color="000000"/>
              </w:rPr>
              <w:t>Response</w:t>
            </w:r>
            <w:r>
              <w:rPr>
                <w:color w:val="000000"/>
                <w:u w:val="none" w:color="000000"/>
              </w:rPr>
              <w:t xml:space="preserve"> : 27</w:t>
            </w:r>
            <w:r w:rsidRPr="004512C5">
              <w:rPr>
                <w:color w:val="000000"/>
                <w:u w:val="none" w:color="000000"/>
                <w:vertAlign w:val="superscript"/>
              </w:rPr>
              <w:t>th</w:t>
            </w:r>
            <w:r>
              <w:rPr>
                <w:color w:val="000000"/>
                <w:u w:val="none" w:color="000000"/>
              </w:rPr>
              <w:t xml:space="preserve">  March 2026  </w:t>
            </w:r>
          </w:p>
          <w:p w14:paraId="52D1BFB1" w14:textId="77777777" w:rsidR="00E77B47" w:rsidRDefault="00E77B47" w:rsidP="004512C5">
            <w:pPr>
              <w:spacing w:after="0" w:line="259" w:lineRule="auto"/>
              <w:ind w:left="0" w:firstLine="0"/>
              <w:rPr>
                <w:b/>
                <w:bCs/>
                <w:color w:val="000000"/>
                <w:u w:val="none" w:color="000000"/>
              </w:rPr>
            </w:pPr>
          </w:p>
          <w:p w14:paraId="0662D313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5B27AAA7" w14:textId="352F3D5A" w:rsidR="00E77B47" w:rsidRPr="000642BE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0642BE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>
              <w:rPr>
                <w:b/>
                <w:bCs/>
                <w:color w:val="000000"/>
                <w:u w:val="none" w:color="000000"/>
              </w:rPr>
              <w:t xml:space="preserve">2: </w:t>
            </w:r>
            <w:r w:rsidRPr="000642BE">
              <w:rPr>
                <w:color w:val="000000"/>
                <w:u w:val="none" w:color="000000"/>
              </w:rPr>
              <w:t>Is  there a site area that will be provided for mobilisation by the Client</w:t>
            </w:r>
            <w:r>
              <w:rPr>
                <w:color w:val="000000"/>
                <w:u w:val="none" w:color="000000"/>
              </w:rPr>
              <w:t>?</w:t>
            </w:r>
          </w:p>
          <w:p w14:paraId="4AC8A45E" w14:textId="77777777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29D59E48" w14:textId="6B3793DB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BB247D">
              <w:rPr>
                <w:b/>
                <w:bCs/>
                <w:color w:val="000000"/>
                <w:u w:val="none" w:color="000000"/>
              </w:rPr>
              <w:t>Response</w:t>
            </w:r>
            <w:r>
              <w:rPr>
                <w:color w:val="000000"/>
                <w:u w:val="none" w:color="000000"/>
              </w:rPr>
              <w:t xml:space="preserve"> : </w:t>
            </w:r>
            <w:r w:rsidR="00326BF4">
              <w:rPr>
                <w:color w:val="000000"/>
                <w:u w:val="none" w:color="000000"/>
              </w:rPr>
              <w:t>N</w:t>
            </w:r>
            <w:r>
              <w:rPr>
                <w:color w:val="000000"/>
                <w:u w:val="none" w:color="000000"/>
              </w:rPr>
              <w:t xml:space="preserve">o site area will be provided for mobilisation. The contractor will make their own arrangements.  </w:t>
            </w:r>
          </w:p>
          <w:p w14:paraId="34448605" w14:textId="1BCAB684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>
              <w:rPr>
                <w:color w:val="000000"/>
                <w:u w:val="none" w:color="000000"/>
              </w:rPr>
              <w:t xml:space="preserve"> </w:t>
            </w:r>
          </w:p>
          <w:p w14:paraId="0CCFFD7E" w14:textId="130867FF" w:rsidR="00E77B47" w:rsidRPr="00BB247D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BB247D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>
              <w:rPr>
                <w:b/>
                <w:bCs/>
                <w:color w:val="000000"/>
                <w:u w:val="none" w:color="000000"/>
              </w:rPr>
              <w:t>3</w:t>
            </w:r>
            <w:r w:rsidRPr="00BB247D">
              <w:rPr>
                <w:b/>
                <w:bCs/>
                <w:color w:val="000000"/>
                <w:u w:val="none" w:color="000000"/>
              </w:rPr>
              <w:t xml:space="preserve"> </w:t>
            </w:r>
            <w:r>
              <w:rPr>
                <w:b/>
                <w:bCs/>
                <w:color w:val="000000"/>
                <w:u w:val="none" w:color="000000"/>
              </w:rPr>
              <w:t xml:space="preserve">: </w:t>
            </w:r>
            <w:r w:rsidRPr="00BB247D">
              <w:rPr>
                <w:color w:val="000000"/>
                <w:u w:val="none" w:color="000000"/>
              </w:rPr>
              <w:t>In the specification it is mentioned that the project will require G3. From my personal experience G3 usually fails within as short time</w:t>
            </w:r>
            <w:r>
              <w:rPr>
                <w:color w:val="000000"/>
                <w:u w:val="none" w:color="000000"/>
              </w:rPr>
              <w:t xml:space="preserve"> after project completion. </w:t>
            </w:r>
          </w:p>
          <w:p w14:paraId="0833F2DD" w14:textId="77777777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1776EA0C" w14:textId="448A53D7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BB247D">
              <w:rPr>
                <w:b/>
                <w:bCs/>
                <w:color w:val="000000"/>
                <w:u w:val="none" w:color="000000"/>
              </w:rPr>
              <w:t>Response</w:t>
            </w:r>
            <w:r>
              <w:rPr>
                <w:color w:val="000000"/>
                <w:u w:val="none" w:color="000000"/>
              </w:rPr>
              <w:t xml:space="preserve"> : </w:t>
            </w:r>
            <w:r w:rsidR="00326BF4">
              <w:rPr>
                <w:color w:val="000000"/>
                <w:u w:val="none" w:color="000000"/>
              </w:rPr>
              <w:t>A</w:t>
            </w:r>
            <w:r w:rsidRPr="00A12511">
              <w:rPr>
                <w:color w:val="000000"/>
                <w:u w:val="none" w:color="000000"/>
              </w:rPr>
              <w:t>ny failure occurring within the defects liability period remains the responsibility of the contractor, and the contractor will be required to rectify any structural failures of the road during that period.</w:t>
            </w:r>
            <w:r w:rsidR="001E63AE">
              <w:rPr>
                <w:color w:val="000000"/>
                <w:u w:val="none" w:color="000000"/>
              </w:rPr>
              <w:t xml:space="preserve"> </w:t>
            </w:r>
          </w:p>
          <w:p w14:paraId="3509881F" w14:textId="77777777" w:rsidR="00E77B47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67B434C0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6B131A23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33A40DAE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1A1BC5AB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2397F3A5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756149FA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6CCD29ED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2AE11E57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072739BE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2EF6A340" w14:textId="77777777" w:rsidR="00326BF4" w:rsidRDefault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29EE6D86" w14:textId="77777777" w:rsidR="00326BF4" w:rsidRDefault="00326BF4" w:rsidP="00326BF4">
            <w:pPr>
              <w:spacing w:after="0" w:line="259" w:lineRule="auto"/>
              <w:ind w:left="0" w:firstLine="0"/>
              <w:rPr>
                <w:color w:val="000000"/>
                <w:u w:val="none" w:color="000000"/>
              </w:rPr>
            </w:pPr>
          </w:p>
          <w:p w14:paraId="3020D6FF" w14:textId="28D76BBE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  <w:r w:rsidRPr="008C6ABC">
              <w:rPr>
                <w:b/>
                <w:bCs/>
                <w:color w:val="000000"/>
                <w:u w:val="none" w:color="000000"/>
              </w:rPr>
              <w:t xml:space="preserve">Queries from emails </w:t>
            </w:r>
            <w:r>
              <w:rPr>
                <w:b/>
                <w:bCs/>
                <w:color w:val="000000"/>
                <w:u w:val="none" w:color="000000"/>
              </w:rPr>
              <w:t>– Batch 1</w:t>
            </w:r>
          </w:p>
          <w:p w14:paraId="0731CE7E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205D40EF" w14:textId="67025B2B" w:rsidR="00E77B47" w:rsidRPr="008C6ABC" w:rsidRDefault="00E77B47" w:rsidP="008C6ABC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0642BE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>
              <w:rPr>
                <w:b/>
                <w:bCs/>
                <w:color w:val="000000"/>
                <w:u w:val="none" w:color="000000"/>
              </w:rPr>
              <w:t xml:space="preserve">3: </w:t>
            </w:r>
            <w:r w:rsidRPr="008C6ABC">
              <w:rPr>
                <w:color w:val="000000"/>
                <w:u w:val="none" w:color="000000"/>
              </w:rPr>
              <w:t>Further to the compulsory tender briefing held on 27 March 2026, please advise when tender drawings will be available as a download, in order</w:t>
            </w:r>
          </w:p>
          <w:p w14:paraId="137570F0" w14:textId="073A285B" w:rsidR="00E77B47" w:rsidRDefault="00E77B47" w:rsidP="008C6ABC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8C6ABC">
              <w:rPr>
                <w:color w:val="000000"/>
                <w:u w:val="none" w:color="000000"/>
              </w:rPr>
              <w:t>for a competitive bid to be submitted</w:t>
            </w:r>
            <w:r>
              <w:rPr>
                <w:color w:val="000000"/>
                <w:u w:val="none" w:color="000000"/>
              </w:rPr>
              <w:t>?</w:t>
            </w:r>
            <w:r w:rsidRPr="008C6ABC">
              <w:rPr>
                <w:color w:val="000000"/>
                <w:u w:val="none" w:color="000000"/>
              </w:rPr>
              <w:t>.</w:t>
            </w:r>
          </w:p>
          <w:p w14:paraId="47343852" w14:textId="77777777" w:rsidR="00E77B47" w:rsidRDefault="00E77B47" w:rsidP="008C6ABC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1B7A568B" w14:textId="1A14612C" w:rsidR="00E77B47" w:rsidRDefault="00E77B47" w:rsidP="008C6ABC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BB247D">
              <w:rPr>
                <w:b/>
                <w:bCs/>
                <w:color w:val="000000"/>
                <w:u w:val="none" w:color="000000"/>
              </w:rPr>
              <w:t>Response</w:t>
            </w:r>
            <w:r>
              <w:rPr>
                <w:color w:val="000000"/>
                <w:u w:val="none" w:color="000000"/>
              </w:rPr>
              <w:t xml:space="preserve"> : All drawings to be sent to all tender briefing attendees together with the minutes on the </w:t>
            </w:r>
            <w:r w:rsidR="0035297C">
              <w:rPr>
                <w:color w:val="000000"/>
                <w:u w:val="none" w:color="000000"/>
              </w:rPr>
              <w:t>7</w:t>
            </w:r>
            <w:r w:rsidR="002944B6" w:rsidRPr="00B94C00">
              <w:rPr>
                <w:color w:val="000000"/>
                <w:u w:val="none" w:color="000000"/>
                <w:vertAlign w:val="superscript"/>
              </w:rPr>
              <w:t>th of</w:t>
            </w:r>
            <w:r>
              <w:rPr>
                <w:color w:val="000000"/>
                <w:u w:val="none" w:color="000000"/>
              </w:rPr>
              <w:t xml:space="preserve"> April 2026 </w:t>
            </w:r>
          </w:p>
          <w:p w14:paraId="43A1BF21" w14:textId="77777777" w:rsidR="00E77B47" w:rsidRPr="008C6ABC" w:rsidRDefault="00E77B47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29E2480F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0642BE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>
              <w:rPr>
                <w:b/>
                <w:bCs/>
                <w:color w:val="000000"/>
                <w:u w:val="none" w:color="000000"/>
              </w:rPr>
              <w:t xml:space="preserve">4: </w:t>
            </w:r>
            <w:r w:rsidRPr="002C03E3">
              <w:rPr>
                <w:color w:val="000000"/>
                <w:u w:val="none" w:color="000000"/>
              </w:rPr>
              <w:t>Kindly supply me with the below documents as it did not form part of the tender pack.</w:t>
            </w:r>
          </w:p>
          <w:p w14:paraId="68F321F7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526AFB9D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C03E3">
              <w:rPr>
                <w:color w:val="000000"/>
                <w:u w:val="none" w:color="000000"/>
              </w:rPr>
              <w:t>•</w:t>
            </w:r>
            <w:r w:rsidRPr="002C03E3">
              <w:rPr>
                <w:color w:val="000000"/>
                <w:u w:val="none" w:color="000000"/>
              </w:rPr>
              <w:tab/>
              <w:t>Annexure A – Tender Drawings</w:t>
            </w:r>
          </w:p>
          <w:p w14:paraId="6D438BAD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C03E3">
              <w:rPr>
                <w:color w:val="000000"/>
                <w:u w:val="none" w:color="000000"/>
              </w:rPr>
              <w:t>•</w:t>
            </w:r>
            <w:r w:rsidRPr="002C03E3">
              <w:rPr>
                <w:color w:val="000000"/>
                <w:u w:val="none" w:color="000000"/>
              </w:rPr>
              <w:tab/>
              <w:t>Annexure B – Geotechnical Investigation Report</w:t>
            </w:r>
          </w:p>
          <w:p w14:paraId="53525D4A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77647430" w14:textId="19D1BA06" w:rsidR="00E77B47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C03E3">
              <w:rPr>
                <w:color w:val="000000"/>
                <w:u w:val="none" w:color="000000"/>
              </w:rPr>
              <w:t>Also, please confirm that the CIDB Grading requirement for this project is an 8CE.</w:t>
            </w:r>
          </w:p>
          <w:p w14:paraId="58BD9BB0" w14:textId="77777777" w:rsidR="00E77B47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63CA5C88" w14:textId="3587A6D1" w:rsidR="00E77B47" w:rsidRDefault="00E77B47" w:rsidP="008C6ABC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BB247D">
              <w:rPr>
                <w:b/>
                <w:bCs/>
                <w:color w:val="000000"/>
                <w:u w:val="none" w:color="000000"/>
              </w:rPr>
              <w:t>Response</w:t>
            </w:r>
            <w:r>
              <w:rPr>
                <w:color w:val="000000"/>
                <w:u w:val="none" w:color="000000"/>
              </w:rPr>
              <w:t xml:space="preserve"> : The tender is for Grade 8CE PE and higher civil engineering class of work.   The drawings and the geotechnical report </w:t>
            </w:r>
            <w:r w:rsidR="00326BF4">
              <w:rPr>
                <w:color w:val="000000"/>
                <w:u w:val="none" w:color="000000"/>
              </w:rPr>
              <w:t xml:space="preserve">will be uploaded </w:t>
            </w:r>
            <w:r w:rsidR="0035297C">
              <w:rPr>
                <w:color w:val="000000"/>
                <w:u w:val="none" w:color="000000"/>
              </w:rPr>
              <w:t>7</w:t>
            </w:r>
            <w:r w:rsidR="00326BF4">
              <w:rPr>
                <w:color w:val="000000"/>
                <w:u w:val="none" w:color="000000"/>
              </w:rPr>
              <w:t xml:space="preserve"> April 2026</w:t>
            </w:r>
            <w:r>
              <w:rPr>
                <w:color w:val="000000"/>
                <w:u w:val="none" w:color="000000"/>
              </w:rPr>
              <w:t>.</w:t>
            </w:r>
          </w:p>
          <w:p w14:paraId="17F5A1A4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09949618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0642BE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>
              <w:rPr>
                <w:b/>
                <w:bCs/>
                <w:color w:val="000000"/>
                <w:u w:val="none" w:color="000000"/>
              </w:rPr>
              <w:t xml:space="preserve">5: </w:t>
            </w:r>
            <w:r w:rsidRPr="002C03E3">
              <w:rPr>
                <w:color w:val="000000"/>
                <w:u w:val="none" w:color="000000"/>
              </w:rPr>
              <w:t>Would you kindly clarify which product should be used for your Item 45.01 in the Bill of Quantities which states an 80/100 penetration grade bitumen and your Seals Scope on page C3.166 and 167 states</w:t>
            </w:r>
          </w:p>
          <w:p w14:paraId="244EDD9A" w14:textId="77777777" w:rsidR="00E77B47" w:rsidRPr="002C03E3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C03E3">
              <w:rPr>
                <w:color w:val="000000"/>
                <w:u w:val="none" w:color="000000"/>
              </w:rPr>
              <w:t xml:space="preserve"> </w:t>
            </w:r>
          </w:p>
          <w:p w14:paraId="4C92EBBD" w14:textId="00983058" w:rsidR="00E77B47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C03E3">
              <w:rPr>
                <w:color w:val="000000"/>
                <w:u w:val="none" w:color="000000"/>
              </w:rPr>
              <w:t>A Polymer S-E1 and SC-E1 should be used.</w:t>
            </w:r>
          </w:p>
          <w:p w14:paraId="6F196318" w14:textId="77777777" w:rsidR="00E77B47" w:rsidRDefault="00E77B47" w:rsidP="002C03E3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</w:p>
          <w:p w14:paraId="3B6A9098" w14:textId="069A5656" w:rsidR="00E77B47" w:rsidRDefault="00E77B47" w:rsidP="008C6ABC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157AA7">
              <w:rPr>
                <w:b/>
                <w:bCs/>
                <w:color w:val="000000"/>
                <w:u w:val="none" w:color="000000"/>
              </w:rPr>
              <w:t>Response</w:t>
            </w:r>
            <w:r w:rsidRPr="00157AA7">
              <w:rPr>
                <w:color w:val="000000"/>
                <w:u w:val="none" w:color="000000"/>
              </w:rPr>
              <w:t xml:space="preserve"> : </w:t>
            </w:r>
            <w:r w:rsidR="001E63AE" w:rsidRPr="00157AA7">
              <w:rPr>
                <w:color w:val="000000"/>
                <w:u w:val="none" w:color="000000"/>
              </w:rPr>
              <w:t xml:space="preserve">A Polymer S-E1 and SC-E1 should be used </w:t>
            </w:r>
            <w:r w:rsidRPr="00157AA7">
              <w:rPr>
                <w:color w:val="000000"/>
                <w:u w:val="none" w:color="000000"/>
              </w:rPr>
              <w:t>for pricing</w:t>
            </w:r>
            <w:r w:rsidR="00C869C3" w:rsidRPr="00157AA7">
              <w:rPr>
                <w:color w:val="000000"/>
                <w:u w:val="none" w:color="000000"/>
              </w:rPr>
              <w:t xml:space="preserve"> as per specification</w:t>
            </w:r>
            <w:r w:rsidR="002C4D66" w:rsidRPr="00157AA7">
              <w:rPr>
                <w:color w:val="000000"/>
                <w:u w:val="none" w:color="000000"/>
              </w:rPr>
              <w:t>.</w:t>
            </w:r>
            <w:r w:rsidR="00C869C3" w:rsidRPr="008252B4">
              <w:rPr>
                <w:color w:val="000000"/>
                <w:u w:val="none" w:color="000000"/>
              </w:rPr>
              <w:t xml:space="preserve"> </w:t>
            </w:r>
          </w:p>
          <w:p w14:paraId="491B04E4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7329FE48" w14:textId="579A5211" w:rsidR="00E77B47" w:rsidRPr="00B14303" w:rsidRDefault="00E77B47" w:rsidP="00326BF4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0642BE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>
              <w:rPr>
                <w:b/>
                <w:bCs/>
                <w:color w:val="000000"/>
                <w:u w:val="none" w:color="000000"/>
              </w:rPr>
              <w:t xml:space="preserve">6: </w:t>
            </w:r>
          </w:p>
          <w:p w14:paraId="242C8101" w14:textId="77777777" w:rsidR="00B14303" w:rsidRDefault="00B14303" w:rsidP="00326BF4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70ACFE5C" w14:textId="77777777" w:rsidR="00B14303" w:rsidRDefault="00B14303" w:rsidP="00B14303">
            <w:pPr>
              <w:spacing w:after="0" w:line="240" w:lineRule="auto"/>
              <w:ind w:left="0" w:firstLine="0"/>
              <w:rPr>
                <w:rFonts w:ascii="Arial" w:eastAsia="Calibri" w:hAnsi="Arial" w:cs="Arial"/>
                <w:color w:val="auto"/>
                <w:kern w:val="0"/>
                <w:szCs w:val="20"/>
                <w:u w:val="none"/>
                <w14:ligatures w14:val="none"/>
              </w:rPr>
            </w:pPr>
            <w:r w:rsidRPr="00B14303">
              <w:rPr>
                <w:rFonts w:ascii="Arial" w:eastAsia="Calibri" w:hAnsi="Arial" w:cs="Arial"/>
                <w:color w:val="auto"/>
                <w:kern w:val="0"/>
                <w:szCs w:val="20"/>
                <w:u w:val="none"/>
                <w14:ligatures w14:val="none"/>
              </w:rPr>
              <w:t>Please provide clarity with regards to the tenderers experience, completed projects within South African Development Community (SADC) region:</w:t>
            </w:r>
          </w:p>
          <w:p w14:paraId="4F01E3E9" w14:textId="77777777" w:rsidR="00B14303" w:rsidRDefault="00B14303" w:rsidP="00B14303">
            <w:pPr>
              <w:spacing w:after="0" w:line="240" w:lineRule="auto"/>
              <w:ind w:left="0" w:firstLine="0"/>
              <w:rPr>
                <w:rFonts w:ascii="Arial" w:eastAsia="Calibri" w:hAnsi="Arial" w:cs="Arial"/>
                <w:color w:val="auto"/>
                <w:kern w:val="0"/>
                <w:szCs w:val="20"/>
                <w:u w:val="none"/>
                <w14:ligatures w14:val="none"/>
              </w:rPr>
            </w:pPr>
          </w:p>
          <w:p w14:paraId="37A71193" w14:textId="77777777" w:rsidR="00B14303" w:rsidRPr="00B14303" w:rsidRDefault="00B14303" w:rsidP="00C50958">
            <w:pPr>
              <w:spacing w:after="0" w:line="240" w:lineRule="auto"/>
              <w:rPr>
                <w:rFonts w:ascii="Aptos" w:eastAsia="Times New Roman" w:hAnsi="Aptos" w:cs="Aptos"/>
                <w:color w:val="auto"/>
                <w:kern w:val="0"/>
                <w:sz w:val="22"/>
                <w:szCs w:val="22"/>
                <w:u w:val="none"/>
                <w14:ligatures w14:val="none"/>
              </w:rPr>
            </w:pPr>
            <w:r w:rsidRPr="00B14303">
              <w:rPr>
                <w:rFonts w:ascii="Arial" w:eastAsia="Times New Roman" w:hAnsi="Arial" w:cs="Arial"/>
                <w:color w:val="auto"/>
                <w:kern w:val="0"/>
                <w:szCs w:val="20"/>
                <w:u w:val="none"/>
                <w14:ligatures w14:val="none"/>
              </w:rPr>
              <w:t>Is it possible to indicate the specific region or projects related to SADC?</w:t>
            </w:r>
          </w:p>
          <w:p w14:paraId="7647F327" w14:textId="1F59FB83" w:rsidR="00B14303" w:rsidRDefault="00B14303" w:rsidP="00B14303">
            <w:pPr>
              <w:spacing w:after="0" w:line="259" w:lineRule="auto"/>
              <w:ind w:left="1" w:firstLine="0"/>
              <w:rPr>
                <w:rFonts w:ascii="Arial" w:eastAsia="Times New Roman" w:hAnsi="Arial" w:cs="Arial"/>
                <w:color w:val="auto"/>
                <w:kern w:val="0"/>
                <w:szCs w:val="20"/>
                <w:u w:val="none"/>
                <w14:ligatures w14:val="none"/>
              </w:rPr>
            </w:pPr>
            <w:r w:rsidRPr="00B14303">
              <w:rPr>
                <w:rFonts w:ascii="Arial" w:eastAsia="Times New Roman" w:hAnsi="Arial" w:cs="Arial"/>
                <w:color w:val="auto"/>
                <w:kern w:val="0"/>
                <w:szCs w:val="20"/>
                <w:u w:val="none"/>
                <w14:ligatures w14:val="none"/>
              </w:rPr>
              <w:t>Will similar projects within other regions of South Africa not be accepted, for example a Road Rehabilitation project in the Western Cape with a value of R330 000 000?</w:t>
            </w:r>
          </w:p>
          <w:p w14:paraId="378BCFCD" w14:textId="77777777" w:rsidR="00B14303" w:rsidRDefault="00B14303" w:rsidP="00B14303">
            <w:pPr>
              <w:spacing w:after="0" w:line="259" w:lineRule="auto"/>
              <w:ind w:left="1" w:firstLine="0"/>
              <w:rPr>
                <w:rFonts w:ascii="Arial" w:eastAsia="Times New Roman" w:hAnsi="Arial" w:cs="Arial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</w:p>
          <w:p w14:paraId="3600AD72" w14:textId="060C0F4A" w:rsidR="00B14303" w:rsidRDefault="00B14303" w:rsidP="00B14303">
            <w:pPr>
              <w:spacing w:after="0" w:line="259" w:lineRule="auto"/>
              <w:ind w:left="1" w:firstLine="0"/>
              <w:rPr>
                <w:rFonts w:ascii="Arial" w:eastAsia="Times New Roman" w:hAnsi="Arial" w:cs="Arial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B14303">
              <w:rPr>
                <w:rFonts w:ascii="Arial" w:eastAsia="Times New Roman" w:hAnsi="Arial" w:cs="Arial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Response :</w:t>
            </w:r>
            <w:r w:rsidR="00C50958">
              <w:rPr>
                <w:rFonts w:ascii="Arial" w:eastAsia="Times New Roman" w:hAnsi="Arial" w:cs="Arial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 xml:space="preserve"> </w:t>
            </w:r>
            <w:r w:rsidR="00C50958" w:rsidRPr="00C50958">
              <w:rPr>
                <w:rFonts w:ascii="Arial" w:eastAsia="Times New Roman" w:hAnsi="Arial" w:cs="Arial"/>
                <w:color w:val="auto"/>
                <w:kern w:val="0"/>
                <w:szCs w:val="20"/>
                <w:u w:val="none"/>
                <w14:ligatures w14:val="none"/>
              </w:rPr>
              <w:t>The similar projects should have been done in any part of the SADC countries. Similar projects within other regions of South Africa be accepted even other provinces</w:t>
            </w:r>
          </w:p>
          <w:p w14:paraId="67D68292" w14:textId="77777777" w:rsidR="00B14303" w:rsidRDefault="00B14303" w:rsidP="00B14303">
            <w:pPr>
              <w:spacing w:after="0" w:line="259" w:lineRule="auto"/>
              <w:ind w:left="0" w:firstLine="0"/>
              <w:rPr>
                <w:color w:val="000000"/>
                <w:u w:val="none" w:color="000000"/>
              </w:rPr>
            </w:pPr>
          </w:p>
          <w:p w14:paraId="57420341" w14:textId="77777777" w:rsidR="00E77B47" w:rsidRDefault="00E77B47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5B5CBF49" w14:textId="063DC182" w:rsidR="00242C02" w:rsidRPr="00242C02" w:rsidRDefault="00C50958" w:rsidP="00242C02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C50958">
              <w:rPr>
                <w:b/>
                <w:bCs/>
                <w:color w:val="000000"/>
                <w:u w:val="none" w:color="000000"/>
              </w:rPr>
              <w:t xml:space="preserve">Contractor </w:t>
            </w:r>
            <w:r w:rsidR="008252B4">
              <w:rPr>
                <w:b/>
                <w:bCs/>
                <w:color w:val="000000"/>
                <w:u w:val="none" w:color="000000"/>
              </w:rPr>
              <w:t>7</w:t>
            </w:r>
            <w:r w:rsidRPr="00C50958">
              <w:rPr>
                <w:b/>
                <w:bCs/>
                <w:color w:val="000000"/>
                <w:u w:val="none" w:color="000000"/>
              </w:rPr>
              <w:t xml:space="preserve">: </w:t>
            </w:r>
            <w:r w:rsidR="00242C02" w:rsidRPr="00242C02">
              <w:rPr>
                <w:color w:val="000000"/>
                <w:u w:val="none" w:color="000000"/>
              </w:rPr>
              <w:t>Could you also please confirm which BoQ should be used for our submission — the PDF version or the Excel BoQ?</w:t>
            </w:r>
          </w:p>
          <w:p w14:paraId="10234676" w14:textId="77777777" w:rsidR="00242C02" w:rsidRPr="00242C02" w:rsidRDefault="00242C02" w:rsidP="00242C02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42C02">
              <w:rPr>
                <w:color w:val="000000"/>
                <w:u w:val="none" w:color="000000"/>
              </w:rPr>
              <w:t xml:space="preserve"> </w:t>
            </w:r>
          </w:p>
          <w:p w14:paraId="3452E8C5" w14:textId="77777777" w:rsidR="00242C02" w:rsidRPr="00242C02" w:rsidRDefault="00242C02" w:rsidP="00242C02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242C02">
              <w:rPr>
                <w:color w:val="000000"/>
                <w:u w:val="none" w:color="000000"/>
              </w:rPr>
              <w:t xml:space="preserve">Additionally, we kindly request that the closing date be extended to the 5th of May 2026. </w:t>
            </w:r>
          </w:p>
          <w:p w14:paraId="3871744B" w14:textId="0E290D1A" w:rsidR="00C50958" w:rsidRPr="00242C02" w:rsidRDefault="00C50958" w:rsidP="00C50958">
            <w:pPr>
              <w:spacing w:after="0" w:line="259" w:lineRule="auto"/>
              <w:ind w:left="1" w:firstLine="0"/>
              <w:rPr>
                <w:color w:val="000000"/>
                <w:u w:val="none" w:color="000000"/>
              </w:rPr>
            </w:pPr>
            <w:r w:rsidRPr="00C50958">
              <w:rPr>
                <w:b/>
                <w:bCs/>
                <w:color w:val="000000"/>
                <w:u w:val="none" w:color="000000"/>
              </w:rPr>
              <w:t xml:space="preserve">Response : </w:t>
            </w:r>
            <w:r w:rsidR="00242C02">
              <w:rPr>
                <w:b/>
                <w:bCs/>
                <w:color w:val="000000"/>
                <w:u w:val="none" w:color="000000"/>
              </w:rPr>
              <w:t xml:space="preserve"> </w:t>
            </w:r>
            <w:r w:rsidR="002C4D66" w:rsidRPr="008252B4">
              <w:rPr>
                <w:color w:val="000000"/>
                <w:u w:val="none" w:color="000000"/>
              </w:rPr>
              <w:t xml:space="preserve">You can submit both </w:t>
            </w:r>
            <w:r w:rsidR="00242C02" w:rsidRPr="008252B4">
              <w:rPr>
                <w:color w:val="000000"/>
                <w:u w:val="none" w:color="000000"/>
              </w:rPr>
              <w:t xml:space="preserve">. The tender </w:t>
            </w:r>
            <w:r w:rsidR="008252B4">
              <w:rPr>
                <w:color w:val="000000"/>
                <w:u w:val="none" w:color="000000"/>
              </w:rPr>
              <w:t>closing date remains at 21 April 2026</w:t>
            </w:r>
          </w:p>
          <w:p w14:paraId="5AD8960B" w14:textId="77777777" w:rsidR="00C50958" w:rsidRDefault="00C50958" w:rsidP="00C50958">
            <w:pPr>
              <w:spacing w:after="0" w:line="259" w:lineRule="auto"/>
              <w:ind w:left="1" w:firstLine="0"/>
              <w:rPr>
                <w:b/>
                <w:bCs/>
                <w:color w:val="000000"/>
                <w:u w:val="none" w:color="000000"/>
              </w:rPr>
            </w:pPr>
          </w:p>
          <w:p w14:paraId="6EF2659E" w14:textId="40EA1DAE" w:rsidR="00C50958" w:rsidRDefault="00C50958" w:rsidP="00C50958">
            <w:pPr>
              <w:spacing w:after="27" w:line="259" w:lineRule="auto"/>
            </w:pPr>
          </w:p>
        </w:tc>
      </w:tr>
    </w:tbl>
    <w:p w14:paraId="437C4636" w14:textId="77777777" w:rsidR="0092317A" w:rsidRDefault="0092317A" w:rsidP="008252B4">
      <w:pPr>
        <w:spacing w:after="0" w:line="259" w:lineRule="auto"/>
        <w:ind w:left="-1440" w:right="10927" w:firstLine="0"/>
      </w:pPr>
    </w:p>
    <w:p w14:paraId="01731A81" w14:textId="77777777" w:rsidR="00632A5E" w:rsidRDefault="00632A5E" w:rsidP="008252B4">
      <w:pPr>
        <w:spacing w:after="0" w:line="259" w:lineRule="auto"/>
        <w:ind w:left="-1440" w:right="10927" w:firstLine="0"/>
      </w:pPr>
    </w:p>
    <w:p w14:paraId="724C650B" w14:textId="77777777" w:rsidR="00632A5E" w:rsidRPr="00157AA7" w:rsidRDefault="00632A5E" w:rsidP="00632A5E">
      <w:pPr>
        <w:spacing w:after="0" w:line="259" w:lineRule="auto"/>
        <w:ind w:left="1" w:firstLine="0"/>
        <w:rPr>
          <w:b/>
          <w:bCs/>
          <w:color w:val="000000"/>
          <w:u w:val="none" w:color="000000"/>
        </w:rPr>
      </w:pPr>
      <w:r w:rsidRPr="00157AA7">
        <w:rPr>
          <w:b/>
          <w:bCs/>
          <w:color w:val="000000"/>
          <w:u w:val="none" w:color="000000"/>
        </w:rPr>
        <w:t xml:space="preserve">PLEASE ALSO TAKE OF THE FOLLOWING CHANGES ON THE </w:t>
      </w:r>
    </w:p>
    <w:p w14:paraId="77CD4703" w14:textId="77777777" w:rsidR="00632A5E" w:rsidRPr="00157AA7" w:rsidRDefault="00632A5E" w:rsidP="00632A5E">
      <w:pPr>
        <w:spacing w:after="0" w:line="259" w:lineRule="auto"/>
        <w:ind w:left="1" w:firstLine="0"/>
        <w:rPr>
          <w:b/>
          <w:bCs/>
          <w:color w:val="000000"/>
          <w:u w:val="none" w:color="000000"/>
        </w:rPr>
      </w:pPr>
    </w:p>
    <w:p w14:paraId="192A2D36" w14:textId="77777777" w:rsidR="00632A5E" w:rsidRPr="00157AA7" w:rsidRDefault="00632A5E" w:rsidP="00632A5E">
      <w:pPr>
        <w:spacing w:after="0" w:line="259" w:lineRule="auto"/>
        <w:ind w:left="1" w:firstLine="0"/>
        <w:rPr>
          <w:b/>
          <w:bCs/>
          <w:color w:val="000000"/>
          <w:u w:val="none" w:color="000000"/>
        </w:rPr>
      </w:pPr>
      <w:r w:rsidRPr="00157AA7">
        <w:rPr>
          <w:b/>
          <w:bCs/>
          <w:color w:val="000000"/>
          <w:u w:val="none" w:color="000000"/>
        </w:rPr>
        <w:t xml:space="preserve">SPECIFICATIONS AND DESCRIPTIONS ON THE BOQ TO BE SUBMITTED ON 21 APRIL 2026 :11AM  </w:t>
      </w:r>
    </w:p>
    <w:p w14:paraId="0215327C" w14:textId="77777777" w:rsidR="00632A5E" w:rsidRPr="00157AA7" w:rsidRDefault="00632A5E" w:rsidP="00632A5E">
      <w:pPr>
        <w:spacing w:after="0" w:line="259" w:lineRule="auto"/>
        <w:ind w:left="1" w:firstLine="0"/>
        <w:rPr>
          <w:b/>
          <w:bCs/>
          <w:color w:val="000000"/>
          <w:u w:val="none" w:color="000000"/>
        </w:rPr>
      </w:pPr>
    </w:p>
    <w:p w14:paraId="023E6590" w14:textId="77777777" w:rsidR="00632A5E" w:rsidRPr="00157AA7" w:rsidRDefault="00632A5E" w:rsidP="00632A5E">
      <w:pPr>
        <w:spacing w:after="0" w:line="259" w:lineRule="auto"/>
        <w:ind w:left="1" w:firstLine="0"/>
        <w:rPr>
          <w:color w:val="000000"/>
          <w:u w:val="none" w:color="000000"/>
        </w:rPr>
      </w:pPr>
      <w:r w:rsidRPr="00157AA7">
        <w:rPr>
          <w:color w:val="000000"/>
          <w:u w:val="none" w:color="000000"/>
        </w:rPr>
        <w:t xml:space="preserve">Changes on the BoQ as per table below : </w:t>
      </w:r>
    </w:p>
    <w:p w14:paraId="3A1C71AD" w14:textId="77777777" w:rsidR="00632A5E" w:rsidRPr="00157AA7" w:rsidRDefault="00632A5E" w:rsidP="00632A5E">
      <w:pPr>
        <w:spacing w:after="0" w:line="259" w:lineRule="auto"/>
        <w:ind w:left="0" w:right="10927" w:firstLine="0"/>
      </w:pPr>
    </w:p>
    <w:p w14:paraId="114C08AF" w14:textId="77777777" w:rsidR="00632A5E" w:rsidRPr="00157AA7" w:rsidRDefault="00632A5E" w:rsidP="00632A5E">
      <w:pPr>
        <w:spacing w:after="0" w:line="259" w:lineRule="auto"/>
        <w:ind w:left="0" w:right="10927" w:firstLine="0"/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557"/>
        <w:gridCol w:w="1408"/>
        <w:gridCol w:w="864"/>
        <w:gridCol w:w="2315"/>
        <w:gridCol w:w="2609"/>
        <w:gridCol w:w="636"/>
        <w:gridCol w:w="1088"/>
      </w:tblGrid>
      <w:tr w:rsidR="00632A5E" w:rsidRPr="00157AA7" w14:paraId="1116ED40" w14:textId="77777777" w:rsidTr="004A204A">
        <w:tc>
          <w:tcPr>
            <w:tcW w:w="0" w:type="auto"/>
            <w:hideMark/>
          </w:tcPr>
          <w:p w14:paraId="0FD0F78A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No.</w:t>
            </w:r>
          </w:p>
        </w:tc>
        <w:tc>
          <w:tcPr>
            <w:tcW w:w="0" w:type="auto"/>
            <w:hideMark/>
          </w:tcPr>
          <w:p w14:paraId="5EB52AFE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Section</w:t>
            </w:r>
          </w:p>
        </w:tc>
        <w:tc>
          <w:tcPr>
            <w:tcW w:w="0" w:type="auto"/>
            <w:hideMark/>
          </w:tcPr>
          <w:p w14:paraId="673F4583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Item</w:t>
            </w:r>
          </w:p>
        </w:tc>
        <w:tc>
          <w:tcPr>
            <w:tcW w:w="0" w:type="auto"/>
            <w:hideMark/>
          </w:tcPr>
          <w:p w14:paraId="015A9A5F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Description (Original)</w:t>
            </w:r>
          </w:p>
        </w:tc>
        <w:tc>
          <w:tcPr>
            <w:tcW w:w="0" w:type="auto"/>
            <w:hideMark/>
          </w:tcPr>
          <w:p w14:paraId="0BE0D195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Description (Revised)</w:t>
            </w:r>
          </w:p>
        </w:tc>
        <w:tc>
          <w:tcPr>
            <w:tcW w:w="0" w:type="auto"/>
            <w:hideMark/>
          </w:tcPr>
          <w:p w14:paraId="4AD4F4E8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Unit</w:t>
            </w:r>
          </w:p>
        </w:tc>
        <w:tc>
          <w:tcPr>
            <w:tcW w:w="0" w:type="auto"/>
            <w:hideMark/>
          </w:tcPr>
          <w:p w14:paraId="66C43AF6" w14:textId="77777777" w:rsidR="00632A5E" w:rsidRPr="00157AA7" w:rsidRDefault="00632A5E" w:rsidP="004A204A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Quantity</w:t>
            </w:r>
          </w:p>
        </w:tc>
      </w:tr>
      <w:tr w:rsidR="00632A5E" w:rsidRPr="00157AA7" w14:paraId="04505CFA" w14:textId="77777777" w:rsidTr="004A204A">
        <w:tc>
          <w:tcPr>
            <w:tcW w:w="0" w:type="auto"/>
            <w:hideMark/>
          </w:tcPr>
          <w:p w14:paraId="379869B9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D1C9DE5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3600 – Crushed Stone Base</w:t>
            </w:r>
          </w:p>
        </w:tc>
        <w:tc>
          <w:tcPr>
            <w:tcW w:w="0" w:type="auto"/>
            <w:hideMark/>
          </w:tcPr>
          <w:p w14:paraId="7DE2432A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36.01 (e)</w:t>
            </w:r>
          </w:p>
        </w:tc>
        <w:tc>
          <w:tcPr>
            <w:tcW w:w="0" w:type="auto"/>
            <w:hideMark/>
          </w:tcPr>
          <w:p w14:paraId="6C378E87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Constructed from Type G3 material obtained from commercial sources, 150 mm thick, compacted to 98% Mod AASHTO</w:t>
            </w:r>
          </w:p>
        </w:tc>
        <w:tc>
          <w:tcPr>
            <w:tcW w:w="0" w:type="auto"/>
            <w:hideMark/>
          </w:tcPr>
          <w:p w14:paraId="2A63BD04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Constructed from Type G2 material obtained from commercial sources, 150 mm thick, compacted to 98% Mod AASHTO</w:t>
            </w:r>
          </w:p>
        </w:tc>
        <w:tc>
          <w:tcPr>
            <w:tcW w:w="0" w:type="auto"/>
            <w:hideMark/>
          </w:tcPr>
          <w:p w14:paraId="4F57128D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m³</w:t>
            </w:r>
          </w:p>
        </w:tc>
        <w:tc>
          <w:tcPr>
            <w:tcW w:w="0" w:type="auto"/>
            <w:hideMark/>
          </w:tcPr>
          <w:p w14:paraId="5A6F8BBB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31,028</w:t>
            </w:r>
          </w:p>
        </w:tc>
      </w:tr>
      <w:tr w:rsidR="00632A5E" w:rsidRPr="00157AA7" w14:paraId="18ADE3CD" w14:textId="77777777" w:rsidTr="004A204A">
        <w:tc>
          <w:tcPr>
            <w:tcW w:w="0" w:type="auto"/>
            <w:hideMark/>
          </w:tcPr>
          <w:p w14:paraId="1A0BA6B5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4C0736F5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4500 – Double Seals</w:t>
            </w:r>
          </w:p>
        </w:tc>
        <w:tc>
          <w:tcPr>
            <w:tcW w:w="0" w:type="auto"/>
            <w:hideMark/>
          </w:tcPr>
          <w:p w14:paraId="4BD4409A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45.01 (a)</w:t>
            </w:r>
          </w:p>
        </w:tc>
        <w:tc>
          <w:tcPr>
            <w:tcW w:w="0" w:type="auto"/>
            <w:hideMark/>
          </w:tcPr>
          <w:p w14:paraId="28BF277E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13.2 mm &amp; 6.7 mm (Grade 1 aggregate, 80/100 penetration grade bitumen)</w:t>
            </w:r>
          </w:p>
        </w:tc>
        <w:tc>
          <w:tcPr>
            <w:tcW w:w="0" w:type="auto"/>
            <w:hideMark/>
          </w:tcPr>
          <w:p w14:paraId="485AD48E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Deleted / Replaced</w:t>
            </w:r>
          </w:p>
        </w:tc>
        <w:tc>
          <w:tcPr>
            <w:tcW w:w="0" w:type="auto"/>
            <w:hideMark/>
          </w:tcPr>
          <w:p w14:paraId="5F9925DF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m²</w:t>
            </w:r>
          </w:p>
        </w:tc>
        <w:tc>
          <w:tcPr>
            <w:tcW w:w="0" w:type="auto"/>
            <w:hideMark/>
          </w:tcPr>
          <w:p w14:paraId="114ED77F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259,350</w:t>
            </w:r>
          </w:p>
        </w:tc>
      </w:tr>
      <w:tr w:rsidR="00632A5E" w:rsidRPr="00157AA7" w14:paraId="7FE63194" w14:textId="77777777" w:rsidTr="004A204A">
        <w:tc>
          <w:tcPr>
            <w:tcW w:w="0" w:type="auto"/>
            <w:hideMark/>
          </w:tcPr>
          <w:p w14:paraId="6208FFF2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0E4FC3E7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4500 – Double Seals</w:t>
            </w:r>
          </w:p>
        </w:tc>
        <w:tc>
          <w:tcPr>
            <w:tcW w:w="0" w:type="auto"/>
            <w:hideMark/>
          </w:tcPr>
          <w:p w14:paraId="251B385B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45.01 (b)</w:t>
            </w:r>
          </w:p>
        </w:tc>
        <w:tc>
          <w:tcPr>
            <w:tcW w:w="0" w:type="auto"/>
            <w:hideMark/>
          </w:tcPr>
          <w:p w14:paraId="204DC0D2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N/A</w:t>
            </w:r>
          </w:p>
        </w:tc>
        <w:tc>
          <w:tcPr>
            <w:tcW w:w="0" w:type="auto"/>
            <w:hideMark/>
          </w:tcPr>
          <w:p w14:paraId="61EAEFE2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13.2 mm &amp; 6.7 mm (Grade 1 aggregate, S-E1 homogeneous polymer modified bitumen)</w:t>
            </w:r>
          </w:p>
        </w:tc>
        <w:tc>
          <w:tcPr>
            <w:tcW w:w="0" w:type="auto"/>
            <w:hideMark/>
          </w:tcPr>
          <w:p w14:paraId="0D01A8C4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m²</w:t>
            </w:r>
          </w:p>
        </w:tc>
        <w:tc>
          <w:tcPr>
            <w:tcW w:w="0" w:type="auto"/>
            <w:hideMark/>
          </w:tcPr>
          <w:p w14:paraId="13B41DC1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129,675</w:t>
            </w:r>
          </w:p>
        </w:tc>
      </w:tr>
      <w:tr w:rsidR="00632A5E" w:rsidRPr="00157AA7" w14:paraId="573DEB70" w14:textId="77777777" w:rsidTr="004A204A">
        <w:tc>
          <w:tcPr>
            <w:tcW w:w="0" w:type="auto"/>
            <w:hideMark/>
          </w:tcPr>
          <w:p w14:paraId="3D08EB02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1A2C8977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4500 – Double Seals</w:t>
            </w:r>
          </w:p>
        </w:tc>
        <w:tc>
          <w:tcPr>
            <w:tcW w:w="0" w:type="auto"/>
            <w:hideMark/>
          </w:tcPr>
          <w:p w14:paraId="39A256A0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45.01 (c)</w:t>
            </w:r>
          </w:p>
        </w:tc>
        <w:tc>
          <w:tcPr>
            <w:tcW w:w="0" w:type="auto"/>
            <w:hideMark/>
          </w:tcPr>
          <w:p w14:paraId="23E1FB0A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N/A</w:t>
            </w:r>
          </w:p>
        </w:tc>
        <w:tc>
          <w:tcPr>
            <w:tcW w:w="0" w:type="auto"/>
            <w:hideMark/>
          </w:tcPr>
          <w:p w14:paraId="2F6869FA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13.2 mm &amp; 6.7 mm (Grade 1 aggregate, 70% polymer modified cationic spray-grade emulsion Class SC-E1(t) (70–73)</w:t>
            </w:r>
          </w:p>
        </w:tc>
        <w:tc>
          <w:tcPr>
            <w:tcW w:w="0" w:type="auto"/>
            <w:hideMark/>
          </w:tcPr>
          <w:p w14:paraId="53B67043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m²</w:t>
            </w:r>
          </w:p>
        </w:tc>
        <w:tc>
          <w:tcPr>
            <w:tcW w:w="0" w:type="auto"/>
            <w:hideMark/>
          </w:tcPr>
          <w:p w14:paraId="18FDAF61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129,675</w:t>
            </w:r>
          </w:p>
        </w:tc>
      </w:tr>
      <w:tr w:rsidR="00632A5E" w:rsidRPr="00184E24" w14:paraId="3E80B117" w14:textId="77777777" w:rsidTr="004A204A">
        <w:tc>
          <w:tcPr>
            <w:tcW w:w="0" w:type="auto"/>
            <w:hideMark/>
          </w:tcPr>
          <w:p w14:paraId="7D7E014C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6604CA1A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b/>
                <w:bCs/>
                <w:color w:val="auto"/>
                <w:kern w:val="0"/>
                <w:szCs w:val="20"/>
                <w:u w:val="none"/>
                <w14:ligatures w14:val="none"/>
              </w:rPr>
              <w:t>4200 – Asphalt Base &amp; Surfacing</w:t>
            </w:r>
          </w:p>
        </w:tc>
        <w:tc>
          <w:tcPr>
            <w:tcW w:w="0" w:type="auto"/>
            <w:hideMark/>
          </w:tcPr>
          <w:p w14:paraId="60CA2D45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B42.10 (a)</w:t>
            </w:r>
          </w:p>
        </w:tc>
        <w:tc>
          <w:tcPr>
            <w:tcW w:w="0" w:type="auto"/>
            <w:hideMark/>
          </w:tcPr>
          <w:p w14:paraId="4737AA80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Base constructed with new asphalt (thickness, bitumen type, and aggregate size not specified) – rate only (m²)</w:t>
            </w:r>
          </w:p>
        </w:tc>
        <w:tc>
          <w:tcPr>
            <w:tcW w:w="0" w:type="auto"/>
            <w:hideMark/>
          </w:tcPr>
          <w:p w14:paraId="3D94C2B2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(a) Base constructed with new asphalt (75 mm thick, using 50/70 penetration grade bitumen with 26.5 mm nominal maximum aggregate size,)</w:t>
            </w:r>
          </w:p>
          <w:p w14:paraId="0EFE0A79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2E47556" w14:textId="77777777" w:rsidR="00632A5E" w:rsidRPr="00157AA7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m²</w:t>
            </w:r>
          </w:p>
        </w:tc>
        <w:tc>
          <w:tcPr>
            <w:tcW w:w="0" w:type="auto"/>
            <w:hideMark/>
          </w:tcPr>
          <w:p w14:paraId="5176329E" w14:textId="77777777" w:rsidR="00632A5E" w:rsidRPr="00EB7752" w:rsidRDefault="00632A5E" w:rsidP="004A204A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</w:pPr>
            <w:r w:rsidRPr="00157AA7">
              <w:rPr>
                <w:rFonts w:eastAsia="Times New Roman"/>
                <w:color w:val="auto"/>
                <w:kern w:val="0"/>
                <w:szCs w:val="20"/>
                <w:u w:val="none"/>
                <w14:ligatures w14:val="none"/>
              </w:rPr>
              <w:t>Rate Only</w:t>
            </w:r>
          </w:p>
        </w:tc>
      </w:tr>
    </w:tbl>
    <w:p w14:paraId="6EC17C78" w14:textId="77777777" w:rsidR="00632A5E" w:rsidRDefault="00632A5E" w:rsidP="00632A5E">
      <w:pPr>
        <w:spacing w:after="0" w:line="259" w:lineRule="auto"/>
        <w:ind w:left="0" w:right="10927" w:firstLine="0"/>
      </w:pPr>
    </w:p>
    <w:sectPr w:rsidR="00632A5E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5" w:right="979" w:bottom="1589" w:left="1440" w:header="4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51E85" w14:textId="77777777" w:rsidR="00AC6F5C" w:rsidRDefault="00AC6F5C">
      <w:pPr>
        <w:spacing w:after="0" w:line="240" w:lineRule="auto"/>
      </w:pPr>
      <w:r>
        <w:separator/>
      </w:r>
    </w:p>
  </w:endnote>
  <w:endnote w:type="continuationSeparator" w:id="0">
    <w:p w14:paraId="6B131C3A" w14:textId="77777777" w:rsidR="00AC6F5C" w:rsidRDefault="00AC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D80C" w14:textId="77777777" w:rsidR="0092317A" w:rsidRDefault="00CF67C9">
    <w:pPr>
      <w:spacing w:after="0" w:line="259" w:lineRule="auto"/>
      <w:ind w:left="0" w:right="401" w:firstLine="0"/>
      <w:jc w:val="center"/>
    </w:pPr>
    <w:r>
      <w:rPr>
        <w:color w:val="000000"/>
        <w:u w:val="none" w:color="000000"/>
      </w:rPr>
      <w:t xml:space="preserve"> </w:t>
    </w:r>
  </w:p>
  <w:p w14:paraId="6E3D1A4D" w14:textId="77777777" w:rsidR="0092317A" w:rsidRDefault="00CF67C9">
    <w:pPr>
      <w:spacing w:after="0" w:line="259" w:lineRule="auto"/>
      <w:ind w:left="0" w:right="464" w:firstLine="0"/>
      <w:jc w:val="center"/>
    </w:pPr>
    <w:r>
      <w:rPr>
        <w:color w:val="000000"/>
        <w:u w:val="none" w:color="00000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color w:val="000000"/>
        <w:u w:val="none" w:color="000000"/>
      </w:rPr>
      <w:t>1</w:t>
    </w:r>
    <w:r>
      <w:rPr>
        <w:b/>
        <w:color w:val="000000"/>
        <w:u w:val="none" w:color="000000"/>
      </w:rPr>
      <w:fldChar w:fldCharType="end"/>
    </w:r>
    <w:r>
      <w:rPr>
        <w:color w:val="000000"/>
        <w:u w:val="none" w:color="000000"/>
      </w:rPr>
      <w:t xml:space="preserve"> of </w:t>
    </w:r>
    <w:fldSimple w:instr=" NUMPAGES   \* MERGEFORMAT ">
      <w:r w:rsidR="0092317A">
        <w:rPr>
          <w:b/>
          <w:color w:val="000000"/>
          <w:u w:val="none" w:color="000000"/>
        </w:rPr>
        <w:t>16</w:t>
      </w:r>
    </w:fldSimple>
    <w:r>
      <w:rPr>
        <w:b/>
        <w:color w:val="000000"/>
        <w:u w:val="none" w:color="000000"/>
      </w:rPr>
      <w:t xml:space="preserve"> </w:t>
    </w:r>
  </w:p>
  <w:p w14:paraId="3926E2ED" w14:textId="77777777" w:rsidR="0092317A" w:rsidRDefault="00CF67C9">
    <w:pPr>
      <w:spacing w:after="60" w:line="259" w:lineRule="auto"/>
      <w:ind w:left="101" w:firstLine="0"/>
    </w:pPr>
    <w:r>
      <w:rPr>
        <w:color w:val="000000"/>
        <w:sz w:val="16"/>
        <w:u w:val="none" w:color="000000"/>
      </w:rPr>
      <w:t xml:space="preserve">Tender number: Various TNPA RFP numbers (Framework Contracts for all classes of work and </w:t>
    </w:r>
    <w:proofErr w:type="spellStart"/>
    <w:r>
      <w:rPr>
        <w:color w:val="000000"/>
        <w:sz w:val="16"/>
        <w:u w:val="none" w:color="000000"/>
      </w:rPr>
      <w:t>cidb</w:t>
    </w:r>
    <w:proofErr w:type="spellEnd"/>
    <w:r>
      <w:rPr>
        <w:color w:val="000000"/>
        <w:sz w:val="16"/>
        <w:u w:val="none" w:color="000000"/>
      </w:rPr>
      <w:t xml:space="preserve"> 4-6 &amp; 7-9 in all regions) </w:t>
    </w:r>
  </w:p>
  <w:p w14:paraId="23DC67C1" w14:textId="77777777" w:rsidR="0092317A" w:rsidRDefault="00CF67C9">
    <w:pPr>
      <w:spacing w:after="0" w:line="259" w:lineRule="auto"/>
      <w:ind w:left="0" w:right="403" w:firstLine="0"/>
      <w:jc w:val="center"/>
    </w:pPr>
    <w:r>
      <w:rPr>
        <w:rFonts w:ascii="Times New Roman" w:eastAsia="Times New Roman" w:hAnsi="Times New Roman" w:cs="Times New Roman"/>
        <w:color w:val="000000"/>
        <w:sz w:val="24"/>
        <w:u w:val="none" w:color="00000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18FED" w14:textId="77777777" w:rsidR="0092317A" w:rsidRDefault="00CF67C9">
    <w:pPr>
      <w:spacing w:after="0" w:line="259" w:lineRule="auto"/>
      <w:ind w:left="0" w:right="401" w:firstLine="0"/>
      <w:jc w:val="center"/>
    </w:pPr>
    <w:r>
      <w:rPr>
        <w:color w:val="000000"/>
        <w:u w:val="none" w:color="000000"/>
      </w:rPr>
      <w:t xml:space="preserve"> </w:t>
    </w:r>
  </w:p>
  <w:p w14:paraId="5762CA66" w14:textId="5BCA6F00" w:rsidR="0092317A" w:rsidRDefault="0092317A">
    <w:pPr>
      <w:spacing w:after="0" w:line="259" w:lineRule="auto"/>
      <w:ind w:left="0" w:right="403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4546" w14:textId="77777777" w:rsidR="0092317A" w:rsidRDefault="00CF67C9">
    <w:pPr>
      <w:spacing w:after="0" w:line="259" w:lineRule="auto"/>
      <w:ind w:left="0" w:right="401" w:firstLine="0"/>
      <w:jc w:val="center"/>
    </w:pPr>
    <w:r>
      <w:rPr>
        <w:color w:val="000000"/>
        <w:u w:val="none" w:color="000000"/>
      </w:rPr>
      <w:t xml:space="preserve"> </w:t>
    </w:r>
  </w:p>
  <w:p w14:paraId="172A4E0C" w14:textId="77777777" w:rsidR="0092317A" w:rsidRDefault="00CF67C9">
    <w:pPr>
      <w:spacing w:after="0" w:line="259" w:lineRule="auto"/>
      <w:ind w:left="0" w:right="464" w:firstLine="0"/>
      <w:jc w:val="center"/>
    </w:pPr>
    <w:r>
      <w:rPr>
        <w:color w:val="000000"/>
        <w:u w:val="none" w:color="00000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color w:val="000000"/>
        <w:u w:val="none" w:color="000000"/>
      </w:rPr>
      <w:t>1</w:t>
    </w:r>
    <w:r>
      <w:rPr>
        <w:b/>
        <w:color w:val="000000"/>
        <w:u w:val="none" w:color="000000"/>
      </w:rPr>
      <w:fldChar w:fldCharType="end"/>
    </w:r>
    <w:r>
      <w:rPr>
        <w:color w:val="000000"/>
        <w:u w:val="none" w:color="000000"/>
      </w:rPr>
      <w:t xml:space="preserve"> of </w:t>
    </w:r>
    <w:fldSimple w:instr=" NUMPAGES   \* MERGEFORMAT ">
      <w:r w:rsidR="0092317A">
        <w:rPr>
          <w:b/>
          <w:color w:val="000000"/>
          <w:u w:val="none" w:color="000000"/>
        </w:rPr>
        <w:t>16</w:t>
      </w:r>
    </w:fldSimple>
    <w:r>
      <w:rPr>
        <w:b/>
        <w:color w:val="000000"/>
        <w:u w:val="none" w:color="000000"/>
      </w:rPr>
      <w:t xml:space="preserve"> </w:t>
    </w:r>
  </w:p>
  <w:p w14:paraId="4D00DE00" w14:textId="77777777" w:rsidR="0092317A" w:rsidRDefault="00CF67C9">
    <w:pPr>
      <w:spacing w:after="60" w:line="259" w:lineRule="auto"/>
      <w:ind w:left="101" w:firstLine="0"/>
    </w:pPr>
    <w:r>
      <w:rPr>
        <w:color w:val="000000"/>
        <w:sz w:val="16"/>
        <w:u w:val="none" w:color="000000"/>
      </w:rPr>
      <w:t xml:space="preserve">Tender number: Various TNPA RFP numbers (Framework Contracts for all classes of work and </w:t>
    </w:r>
    <w:proofErr w:type="spellStart"/>
    <w:r>
      <w:rPr>
        <w:color w:val="000000"/>
        <w:sz w:val="16"/>
        <w:u w:val="none" w:color="000000"/>
      </w:rPr>
      <w:t>cidb</w:t>
    </w:r>
    <w:proofErr w:type="spellEnd"/>
    <w:r>
      <w:rPr>
        <w:color w:val="000000"/>
        <w:sz w:val="16"/>
        <w:u w:val="none" w:color="000000"/>
      </w:rPr>
      <w:t xml:space="preserve"> 4-6 &amp; 7-9 in all regions) </w:t>
    </w:r>
  </w:p>
  <w:p w14:paraId="35519652" w14:textId="77777777" w:rsidR="0092317A" w:rsidRDefault="00CF67C9">
    <w:pPr>
      <w:spacing w:after="0" w:line="259" w:lineRule="auto"/>
      <w:ind w:left="0" w:right="403" w:firstLine="0"/>
      <w:jc w:val="center"/>
    </w:pPr>
    <w:r>
      <w:rPr>
        <w:rFonts w:ascii="Times New Roman" w:eastAsia="Times New Roman" w:hAnsi="Times New Roman" w:cs="Times New Roman"/>
        <w:color w:val="000000"/>
        <w:sz w:val="24"/>
        <w:u w:val="none" w:color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42208" w14:textId="77777777" w:rsidR="00AC6F5C" w:rsidRDefault="00AC6F5C">
      <w:pPr>
        <w:spacing w:after="0" w:line="240" w:lineRule="auto"/>
      </w:pPr>
      <w:r>
        <w:separator/>
      </w:r>
    </w:p>
  </w:footnote>
  <w:footnote w:type="continuationSeparator" w:id="0">
    <w:p w14:paraId="7DCB8259" w14:textId="77777777" w:rsidR="00AC6F5C" w:rsidRDefault="00AC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FE29" w14:textId="77777777" w:rsidR="0092317A" w:rsidRDefault="00CF67C9">
    <w:pPr>
      <w:spacing w:after="5" w:line="259" w:lineRule="auto"/>
      <w:ind w:left="19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C47AFA1" wp14:editId="452990ED">
          <wp:simplePos x="0" y="0"/>
          <wp:positionH relativeFrom="page">
            <wp:posOffset>6645911</wp:posOffset>
          </wp:positionH>
          <wp:positionV relativeFrom="page">
            <wp:posOffset>266700</wp:posOffset>
          </wp:positionV>
          <wp:extent cx="704850" cy="64770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5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  <w:sz w:val="16"/>
        <w:u w:val="none" w:color="000000"/>
      </w:rPr>
      <w:t xml:space="preserve">TRANSNET NATIONAL PORTS AUTHORITY </w:t>
    </w:r>
  </w:p>
  <w:p w14:paraId="1C754915" w14:textId="77777777" w:rsidR="0092317A" w:rsidRDefault="00CF67C9">
    <w:pPr>
      <w:spacing w:after="0" w:line="259" w:lineRule="auto"/>
      <w:ind w:left="19" w:firstLine="0"/>
    </w:pPr>
    <w:r>
      <w:rPr>
        <w:color w:val="000000"/>
        <w:sz w:val="16"/>
        <w:u w:val="none" w:color="000000"/>
      </w:rPr>
      <w:t xml:space="preserve">TENDER NUMBER: VARIOUS RFP NUMBERS, </w:t>
    </w:r>
  </w:p>
  <w:p w14:paraId="5A816A77" w14:textId="77777777" w:rsidR="0092317A" w:rsidRDefault="00CF67C9">
    <w:pPr>
      <w:spacing w:after="0" w:line="259" w:lineRule="auto"/>
      <w:ind w:left="19" w:firstLine="0"/>
    </w:pPr>
    <w:r>
      <w:rPr>
        <w:color w:val="000000"/>
        <w:sz w:val="16"/>
        <w:u w:val="none" w:color="000000"/>
      </w:rPr>
      <w:t xml:space="preserve">DESCRIPTION: FRAMEWORK CONTRACT FOR BUILDING, CIVIL ENGINEERING AND ELECTRICAL WORKS IN </w:t>
    </w:r>
  </w:p>
  <w:p w14:paraId="31DE4E25" w14:textId="77777777" w:rsidR="0092317A" w:rsidRDefault="00CF67C9">
    <w:pPr>
      <w:spacing w:after="0" w:line="259" w:lineRule="auto"/>
      <w:ind w:left="19" w:firstLine="0"/>
    </w:pPr>
    <w:r>
      <w:rPr>
        <w:color w:val="000000"/>
        <w:sz w:val="16"/>
        <w:u w:val="none" w:color="000000"/>
      </w:rPr>
      <w:t xml:space="preserve">VARIOUS TNPA PREMISES – CENTRAL, EASTERN AND WESTERN REGIONS – 3 YEARS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4EC71" w14:textId="77777777" w:rsidR="0092317A" w:rsidRDefault="00CF67C9">
    <w:pPr>
      <w:spacing w:after="5" w:line="259" w:lineRule="auto"/>
      <w:ind w:left="19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0F1A7FA" wp14:editId="41C5DDFD">
          <wp:simplePos x="0" y="0"/>
          <wp:positionH relativeFrom="page">
            <wp:posOffset>6645911</wp:posOffset>
          </wp:positionH>
          <wp:positionV relativeFrom="page">
            <wp:posOffset>266700</wp:posOffset>
          </wp:positionV>
          <wp:extent cx="704850" cy="647700"/>
          <wp:effectExtent l="0" t="0" r="0" b="0"/>
          <wp:wrapSquare wrapText="bothSides"/>
          <wp:docPr id="421889777" name="Picture 4218897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5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  <w:sz w:val="16"/>
        <w:u w:val="none" w:color="000000"/>
      </w:rPr>
      <w:t xml:space="preserve">TRANSNET NATIONAL PORTS AUTHORITY </w:t>
    </w:r>
  </w:p>
  <w:p w14:paraId="117FA1D1" w14:textId="77777777" w:rsidR="0092317A" w:rsidRDefault="00CF67C9">
    <w:pPr>
      <w:spacing w:after="0" w:line="259" w:lineRule="auto"/>
      <w:ind w:left="19" w:firstLine="0"/>
    </w:pPr>
    <w:r>
      <w:rPr>
        <w:color w:val="000000"/>
        <w:sz w:val="16"/>
        <w:u w:val="none" w:color="000000"/>
      </w:rPr>
      <w:t xml:space="preserve">TENDER NUMBER: VARIOUS RFP NUMBERS, </w:t>
    </w:r>
  </w:p>
  <w:p w14:paraId="686F7E94" w14:textId="77777777" w:rsidR="0092317A" w:rsidRDefault="00CF67C9">
    <w:pPr>
      <w:spacing w:after="0" w:line="259" w:lineRule="auto"/>
      <w:ind w:left="19" w:firstLine="0"/>
    </w:pPr>
    <w:r>
      <w:rPr>
        <w:color w:val="000000"/>
        <w:sz w:val="16"/>
        <w:u w:val="none" w:color="000000"/>
      </w:rPr>
      <w:t xml:space="preserve">DESCRIPTION: FRAMEWORK CONTRACT FOR BUILDING, CIVIL ENGINEERING AND ELECTRICAL WORKS IN </w:t>
    </w:r>
  </w:p>
  <w:p w14:paraId="1857E1B0" w14:textId="77777777" w:rsidR="0092317A" w:rsidRDefault="00CF67C9">
    <w:pPr>
      <w:spacing w:after="0" w:line="259" w:lineRule="auto"/>
      <w:ind w:left="19" w:firstLine="0"/>
    </w:pPr>
    <w:r>
      <w:rPr>
        <w:color w:val="000000"/>
        <w:sz w:val="16"/>
        <w:u w:val="none" w:color="000000"/>
      </w:rPr>
      <w:t xml:space="preserve">VARIOUS TNPA PREMISES – CENTRAL, EASTERN AND WESTERN REGIONS – 3 YEARS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C73"/>
    <w:multiLevelType w:val="hybridMultilevel"/>
    <w:tmpl w:val="2C1ECE0E"/>
    <w:lvl w:ilvl="0" w:tplc="7194B746">
      <w:start w:val="1"/>
      <w:numFmt w:val="lowerLetter"/>
      <w:lvlText w:val="%1)"/>
      <w:lvlJc w:val="left"/>
      <w:pPr>
        <w:ind w:left="56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83412">
      <w:start w:val="1"/>
      <w:numFmt w:val="decimal"/>
      <w:lvlText w:val="%2)"/>
      <w:lvlJc w:val="left"/>
      <w:pPr>
        <w:ind w:left="9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983246">
      <w:start w:val="1"/>
      <w:numFmt w:val="lowerRoman"/>
      <w:lvlText w:val="%3"/>
      <w:lvlJc w:val="left"/>
      <w:pPr>
        <w:ind w:left="17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EEA81E">
      <w:start w:val="1"/>
      <w:numFmt w:val="decimal"/>
      <w:lvlText w:val="%4"/>
      <w:lvlJc w:val="left"/>
      <w:pPr>
        <w:ind w:left="24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60DD48">
      <w:start w:val="1"/>
      <w:numFmt w:val="lowerLetter"/>
      <w:lvlText w:val="%5"/>
      <w:lvlJc w:val="left"/>
      <w:pPr>
        <w:ind w:left="31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5AB06C">
      <w:start w:val="1"/>
      <w:numFmt w:val="lowerRoman"/>
      <w:lvlText w:val="%6"/>
      <w:lvlJc w:val="left"/>
      <w:pPr>
        <w:ind w:left="39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B2E590">
      <w:start w:val="1"/>
      <w:numFmt w:val="decimal"/>
      <w:lvlText w:val="%7"/>
      <w:lvlJc w:val="left"/>
      <w:pPr>
        <w:ind w:left="46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BA42CA">
      <w:start w:val="1"/>
      <w:numFmt w:val="lowerLetter"/>
      <w:lvlText w:val="%8"/>
      <w:lvlJc w:val="left"/>
      <w:pPr>
        <w:ind w:left="53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38F452">
      <w:start w:val="1"/>
      <w:numFmt w:val="lowerRoman"/>
      <w:lvlText w:val="%9"/>
      <w:lvlJc w:val="left"/>
      <w:pPr>
        <w:ind w:left="60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FF692E"/>
    <w:multiLevelType w:val="hybridMultilevel"/>
    <w:tmpl w:val="907EDD80"/>
    <w:lvl w:ilvl="0" w:tplc="F2AA0AEA">
      <w:start w:val="1"/>
      <w:numFmt w:val="lowerLetter"/>
      <w:lvlText w:val="%1)"/>
      <w:lvlJc w:val="left"/>
      <w:pPr>
        <w:ind w:left="2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E4EEAC">
      <w:start w:val="1"/>
      <w:numFmt w:val="decimal"/>
      <w:lvlText w:val="%2)"/>
      <w:lvlJc w:val="left"/>
      <w:pPr>
        <w:ind w:left="1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E08932">
      <w:start w:val="1"/>
      <w:numFmt w:val="lowerRoman"/>
      <w:lvlText w:val="%3"/>
      <w:lvlJc w:val="left"/>
      <w:pPr>
        <w:ind w:left="17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7AE9BE">
      <w:start w:val="1"/>
      <w:numFmt w:val="decimal"/>
      <w:lvlText w:val="%4"/>
      <w:lvlJc w:val="left"/>
      <w:pPr>
        <w:ind w:left="24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7621D6">
      <w:start w:val="1"/>
      <w:numFmt w:val="lowerLetter"/>
      <w:lvlText w:val="%5"/>
      <w:lvlJc w:val="left"/>
      <w:pPr>
        <w:ind w:left="31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B03A5E">
      <w:start w:val="1"/>
      <w:numFmt w:val="lowerRoman"/>
      <w:lvlText w:val="%6"/>
      <w:lvlJc w:val="left"/>
      <w:pPr>
        <w:ind w:left="39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72694E">
      <w:start w:val="1"/>
      <w:numFmt w:val="decimal"/>
      <w:lvlText w:val="%7"/>
      <w:lvlJc w:val="left"/>
      <w:pPr>
        <w:ind w:left="46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F41DF2">
      <w:start w:val="1"/>
      <w:numFmt w:val="lowerLetter"/>
      <w:lvlText w:val="%8"/>
      <w:lvlJc w:val="left"/>
      <w:pPr>
        <w:ind w:left="53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5E810A">
      <w:start w:val="1"/>
      <w:numFmt w:val="lowerRoman"/>
      <w:lvlText w:val="%9"/>
      <w:lvlJc w:val="left"/>
      <w:pPr>
        <w:ind w:left="60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B34DB3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D2C56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C5DA2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B3B7F"/>
    <w:multiLevelType w:val="multilevel"/>
    <w:tmpl w:val="621A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A84DEB"/>
    <w:multiLevelType w:val="hybridMultilevel"/>
    <w:tmpl w:val="ED4861E2"/>
    <w:lvl w:ilvl="0" w:tplc="B63A47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63E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6780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A68D43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33ED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D2F5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F8298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EEC06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A88F0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17747EF3"/>
    <w:multiLevelType w:val="hybridMultilevel"/>
    <w:tmpl w:val="FE26A76E"/>
    <w:lvl w:ilvl="0" w:tplc="C61CD44C">
      <w:start w:val="1"/>
      <w:numFmt w:val="bullet"/>
      <w:lvlText w:val="•"/>
      <w:lvlJc w:val="left"/>
      <w:pPr>
        <w:ind w:left="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66EC2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2CD91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BC55F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AA43E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5AE5E2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C4E6A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009D3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723FA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1F189A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3B34F6"/>
    <w:multiLevelType w:val="hybridMultilevel"/>
    <w:tmpl w:val="DF58DBB6"/>
    <w:lvl w:ilvl="0" w:tplc="995E30A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2EA7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98BAF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50C96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4277C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9A0D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D8D42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A8D29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A8820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807877"/>
    <w:multiLevelType w:val="hybridMultilevel"/>
    <w:tmpl w:val="CCA8EDD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EC0D03"/>
    <w:multiLevelType w:val="hybridMultilevel"/>
    <w:tmpl w:val="DEE6ACEE"/>
    <w:lvl w:ilvl="0" w:tplc="1C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8F7AA9"/>
    <w:multiLevelType w:val="multilevel"/>
    <w:tmpl w:val="DC16F7F6"/>
    <w:lvl w:ilvl="0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1"/>
        </w:tabs>
        <w:ind w:left="25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1"/>
        </w:tabs>
        <w:ind w:left="540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CE6512"/>
    <w:multiLevelType w:val="multilevel"/>
    <w:tmpl w:val="51B88D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u w:val="none"/>
      </w:rPr>
    </w:lvl>
  </w:abstractNum>
  <w:abstractNum w:abstractNumId="14" w15:restartNumberingAfterBreak="0">
    <w:nsid w:val="205D4D0D"/>
    <w:multiLevelType w:val="multilevel"/>
    <w:tmpl w:val="4F08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BE15F9"/>
    <w:multiLevelType w:val="multilevel"/>
    <w:tmpl w:val="4A502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D524D1"/>
    <w:multiLevelType w:val="multilevel"/>
    <w:tmpl w:val="4A50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F36995"/>
    <w:multiLevelType w:val="hybridMultilevel"/>
    <w:tmpl w:val="7A383C20"/>
    <w:lvl w:ilvl="0" w:tplc="E7EAB63E">
      <w:start w:val="8"/>
      <w:numFmt w:val="lowerLetter"/>
      <w:lvlText w:val="%1)"/>
      <w:lvlJc w:val="left"/>
      <w:pPr>
        <w:ind w:left="72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82FD68">
      <w:start w:val="1"/>
      <w:numFmt w:val="lowerLetter"/>
      <w:lvlText w:val="%2"/>
      <w:lvlJc w:val="left"/>
      <w:pPr>
        <w:ind w:left="15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7AA04A">
      <w:start w:val="1"/>
      <w:numFmt w:val="lowerRoman"/>
      <w:lvlText w:val="%3"/>
      <w:lvlJc w:val="left"/>
      <w:pPr>
        <w:ind w:left="22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229F86">
      <w:start w:val="1"/>
      <w:numFmt w:val="decimal"/>
      <w:lvlText w:val="%4"/>
      <w:lvlJc w:val="left"/>
      <w:pPr>
        <w:ind w:left="29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30F138">
      <w:start w:val="1"/>
      <w:numFmt w:val="lowerLetter"/>
      <w:lvlText w:val="%5"/>
      <w:lvlJc w:val="left"/>
      <w:pPr>
        <w:ind w:left="37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FA8618">
      <w:start w:val="1"/>
      <w:numFmt w:val="lowerRoman"/>
      <w:lvlText w:val="%6"/>
      <w:lvlJc w:val="left"/>
      <w:pPr>
        <w:ind w:left="44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D06D30">
      <w:start w:val="1"/>
      <w:numFmt w:val="decimal"/>
      <w:lvlText w:val="%7"/>
      <w:lvlJc w:val="left"/>
      <w:pPr>
        <w:ind w:left="51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8C38E0">
      <w:start w:val="1"/>
      <w:numFmt w:val="lowerLetter"/>
      <w:lvlText w:val="%8"/>
      <w:lvlJc w:val="left"/>
      <w:pPr>
        <w:ind w:left="58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ECA87C">
      <w:start w:val="1"/>
      <w:numFmt w:val="lowerRoman"/>
      <w:lvlText w:val="%9"/>
      <w:lvlJc w:val="left"/>
      <w:pPr>
        <w:ind w:left="65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75F049A"/>
    <w:multiLevelType w:val="hybridMultilevel"/>
    <w:tmpl w:val="770EF45E"/>
    <w:lvl w:ilvl="0" w:tplc="3AF2B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5459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F8D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B8BD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C05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263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64F3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44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968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819621D"/>
    <w:multiLevelType w:val="hybridMultilevel"/>
    <w:tmpl w:val="957AFC52"/>
    <w:lvl w:ilvl="0" w:tplc="7A76758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DE80AC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50CFAC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2206C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42BD78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34EDC2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D6FB4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06791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7A625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03329F"/>
    <w:multiLevelType w:val="hybridMultilevel"/>
    <w:tmpl w:val="5FC6C622"/>
    <w:lvl w:ilvl="0" w:tplc="AD8AFA74">
      <w:start w:val="1"/>
      <w:numFmt w:val="bullet"/>
      <w:lvlText w:val="•"/>
      <w:lvlJc w:val="left"/>
      <w:pPr>
        <w:ind w:left="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EA819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D2550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5815E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EE380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24CC2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58280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5AFF7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3A21D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AD40AB7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F55FA7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C40964"/>
    <w:multiLevelType w:val="hybridMultilevel"/>
    <w:tmpl w:val="FE14F0EA"/>
    <w:lvl w:ilvl="0" w:tplc="DDAEF0A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B6BB5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66D3B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E451A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6EB55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4A1FA2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66C91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86C71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BCBA6E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EA7A12"/>
    <w:multiLevelType w:val="multilevel"/>
    <w:tmpl w:val="D4C2B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EA2CB4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FF3D18"/>
    <w:multiLevelType w:val="multilevel"/>
    <w:tmpl w:val="F98ABB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D96832"/>
    <w:multiLevelType w:val="multilevel"/>
    <w:tmpl w:val="2A66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2766F4"/>
    <w:multiLevelType w:val="hybridMultilevel"/>
    <w:tmpl w:val="1A72FD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A822306"/>
    <w:multiLevelType w:val="multilevel"/>
    <w:tmpl w:val="C53A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0549B7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9F435F"/>
    <w:multiLevelType w:val="hybridMultilevel"/>
    <w:tmpl w:val="C688FCD4"/>
    <w:lvl w:ilvl="0" w:tplc="F46A44FA">
      <w:start w:val="1"/>
      <w:numFmt w:val="lowerLetter"/>
      <w:lvlText w:val="%1)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7AC202">
      <w:start w:val="1"/>
      <w:numFmt w:val="lowerLetter"/>
      <w:lvlText w:val="%2"/>
      <w:lvlJc w:val="left"/>
      <w:pPr>
        <w:ind w:left="15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DA91B8">
      <w:start w:val="1"/>
      <w:numFmt w:val="lowerRoman"/>
      <w:lvlText w:val="%3"/>
      <w:lvlJc w:val="left"/>
      <w:pPr>
        <w:ind w:left="22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2C4A58">
      <w:start w:val="1"/>
      <w:numFmt w:val="decimal"/>
      <w:lvlText w:val="%4"/>
      <w:lvlJc w:val="left"/>
      <w:pPr>
        <w:ind w:left="29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421D0A">
      <w:start w:val="1"/>
      <w:numFmt w:val="lowerLetter"/>
      <w:lvlText w:val="%5"/>
      <w:lvlJc w:val="left"/>
      <w:pPr>
        <w:ind w:left="37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58BED6">
      <w:start w:val="1"/>
      <w:numFmt w:val="lowerRoman"/>
      <w:lvlText w:val="%6"/>
      <w:lvlJc w:val="left"/>
      <w:pPr>
        <w:ind w:left="44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DA9008">
      <w:start w:val="1"/>
      <w:numFmt w:val="decimal"/>
      <w:lvlText w:val="%7"/>
      <w:lvlJc w:val="left"/>
      <w:pPr>
        <w:ind w:left="51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76E272">
      <w:start w:val="1"/>
      <w:numFmt w:val="lowerLetter"/>
      <w:lvlText w:val="%8"/>
      <w:lvlJc w:val="left"/>
      <w:pPr>
        <w:ind w:left="58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D2CEEE">
      <w:start w:val="1"/>
      <w:numFmt w:val="lowerRoman"/>
      <w:lvlText w:val="%9"/>
      <w:lvlJc w:val="left"/>
      <w:pPr>
        <w:ind w:left="65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3763D0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326ED0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0707D2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B800A2"/>
    <w:multiLevelType w:val="multilevel"/>
    <w:tmpl w:val="F9E4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DA4218"/>
    <w:multiLevelType w:val="hybridMultilevel"/>
    <w:tmpl w:val="C7CA1446"/>
    <w:lvl w:ilvl="0" w:tplc="4216950C">
      <w:start w:val="1"/>
      <w:numFmt w:val="bullet"/>
      <w:lvlText w:val=""/>
      <w:lvlJc w:val="left"/>
      <w:pPr>
        <w:ind w:left="7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020B70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CA419E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D6446C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7EE67A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800B5A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4CD008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845ED0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9E805A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8F721CD"/>
    <w:multiLevelType w:val="hybridMultilevel"/>
    <w:tmpl w:val="F67C9C6A"/>
    <w:lvl w:ilvl="0" w:tplc="3A60BE7C">
      <w:start w:val="1"/>
      <w:numFmt w:val="decimal"/>
      <w:lvlText w:val="%1."/>
      <w:lvlJc w:val="left"/>
      <w:pPr>
        <w:ind w:left="3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729B44">
      <w:start w:val="1"/>
      <w:numFmt w:val="lowerLetter"/>
      <w:lvlText w:val="%2"/>
      <w:lvlJc w:val="left"/>
      <w:pPr>
        <w:ind w:left="11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BCC38E">
      <w:start w:val="1"/>
      <w:numFmt w:val="lowerRoman"/>
      <w:lvlText w:val="%3"/>
      <w:lvlJc w:val="left"/>
      <w:pPr>
        <w:ind w:left="19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82DB3E">
      <w:start w:val="1"/>
      <w:numFmt w:val="decimal"/>
      <w:lvlText w:val="%4"/>
      <w:lvlJc w:val="left"/>
      <w:pPr>
        <w:ind w:left="26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50FECA">
      <w:start w:val="1"/>
      <w:numFmt w:val="lowerLetter"/>
      <w:lvlText w:val="%5"/>
      <w:lvlJc w:val="left"/>
      <w:pPr>
        <w:ind w:left="33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44CB0E">
      <w:start w:val="1"/>
      <w:numFmt w:val="lowerRoman"/>
      <w:lvlText w:val="%6"/>
      <w:lvlJc w:val="left"/>
      <w:pPr>
        <w:ind w:left="40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FA8802">
      <w:start w:val="1"/>
      <w:numFmt w:val="decimal"/>
      <w:lvlText w:val="%7"/>
      <w:lvlJc w:val="left"/>
      <w:pPr>
        <w:ind w:left="47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236E0">
      <w:start w:val="1"/>
      <w:numFmt w:val="lowerLetter"/>
      <w:lvlText w:val="%8"/>
      <w:lvlJc w:val="left"/>
      <w:pPr>
        <w:ind w:left="55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EC2AE2">
      <w:start w:val="1"/>
      <w:numFmt w:val="lowerRoman"/>
      <w:lvlText w:val="%9"/>
      <w:lvlJc w:val="left"/>
      <w:pPr>
        <w:ind w:left="62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AD1334F"/>
    <w:multiLevelType w:val="hybridMultilevel"/>
    <w:tmpl w:val="20FCE334"/>
    <w:lvl w:ilvl="0" w:tplc="CD0A6E50">
      <w:start w:val="1"/>
      <w:numFmt w:val="lowerLetter"/>
      <w:lvlText w:val="%1)"/>
      <w:lvlJc w:val="left"/>
      <w:pPr>
        <w:ind w:left="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5CE0D4">
      <w:start w:val="1"/>
      <w:numFmt w:val="decimal"/>
      <w:lvlText w:val="%2)"/>
      <w:lvlJc w:val="left"/>
      <w:pPr>
        <w:ind w:left="11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96434C">
      <w:start w:val="1"/>
      <w:numFmt w:val="lowerRoman"/>
      <w:lvlText w:val="%3"/>
      <w:lvlJc w:val="left"/>
      <w:pPr>
        <w:ind w:left="17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868D70">
      <w:start w:val="1"/>
      <w:numFmt w:val="decimal"/>
      <w:lvlText w:val="%4"/>
      <w:lvlJc w:val="left"/>
      <w:pPr>
        <w:ind w:left="24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46700E">
      <w:start w:val="1"/>
      <w:numFmt w:val="lowerLetter"/>
      <w:lvlText w:val="%5"/>
      <w:lvlJc w:val="left"/>
      <w:pPr>
        <w:ind w:left="31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72DD54">
      <w:start w:val="1"/>
      <w:numFmt w:val="lowerRoman"/>
      <w:lvlText w:val="%6"/>
      <w:lvlJc w:val="left"/>
      <w:pPr>
        <w:ind w:left="39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C404E6">
      <w:start w:val="1"/>
      <w:numFmt w:val="decimal"/>
      <w:lvlText w:val="%7"/>
      <w:lvlJc w:val="left"/>
      <w:pPr>
        <w:ind w:left="46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12ECA6">
      <w:start w:val="1"/>
      <w:numFmt w:val="lowerLetter"/>
      <w:lvlText w:val="%8"/>
      <w:lvlJc w:val="left"/>
      <w:pPr>
        <w:ind w:left="535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D40A58">
      <w:start w:val="1"/>
      <w:numFmt w:val="lowerRoman"/>
      <w:lvlText w:val="%9"/>
      <w:lvlJc w:val="left"/>
      <w:pPr>
        <w:ind w:left="60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BB00FCE"/>
    <w:multiLevelType w:val="multilevel"/>
    <w:tmpl w:val="EEAC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C1210A"/>
    <w:multiLevelType w:val="multilevel"/>
    <w:tmpl w:val="6B8C7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5F4CCA"/>
    <w:multiLevelType w:val="multilevel"/>
    <w:tmpl w:val="62CE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F14163E"/>
    <w:multiLevelType w:val="multilevel"/>
    <w:tmpl w:val="10480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3D1763"/>
    <w:multiLevelType w:val="hybridMultilevel"/>
    <w:tmpl w:val="C2EA36FE"/>
    <w:lvl w:ilvl="0" w:tplc="F57410F0">
      <w:start w:val="1"/>
      <w:numFmt w:val="decimal"/>
      <w:lvlText w:val="%1."/>
      <w:lvlJc w:val="left"/>
      <w:pPr>
        <w:ind w:left="3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E8CEA8">
      <w:start w:val="1"/>
      <w:numFmt w:val="lowerLetter"/>
      <w:lvlText w:val="%2"/>
      <w:lvlJc w:val="left"/>
      <w:pPr>
        <w:ind w:left="11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9010E2">
      <w:start w:val="1"/>
      <w:numFmt w:val="lowerRoman"/>
      <w:lvlText w:val="%3"/>
      <w:lvlJc w:val="left"/>
      <w:pPr>
        <w:ind w:left="19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30B48C">
      <w:start w:val="1"/>
      <w:numFmt w:val="decimal"/>
      <w:lvlText w:val="%4"/>
      <w:lvlJc w:val="left"/>
      <w:pPr>
        <w:ind w:left="26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9A6AE0">
      <w:start w:val="1"/>
      <w:numFmt w:val="lowerLetter"/>
      <w:lvlText w:val="%5"/>
      <w:lvlJc w:val="left"/>
      <w:pPr>
        <w:ind w:left="33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CA8594">
      <w:start w:val="1"/>
      <w:numFmt w:val="lowerRoman"/>
      <w:lvlText w:val="%6"/>
      <w:lvlJc w:val="left"/>
      <w:pPr>
        <w:ind w:left="40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624822">
      <w:start w:val="1"/>
      <w:numFmt w:val="decimal"/>
      <w:lvlText w:val="%7"/>
      <w:lvlJc w:val="left"/>
      <w:pPr>
        <w:ind w:left="47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02917E">
      <w:start w:val="1"/>
      <w:numFmt w:val="lowerLetter"/>
      <w:lvlText w:val="%8"/>
      <w:lvlJc w:val="left"/>
      <w:pPr>
        <w:ind w:left="55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168E5C">
      <w:start w:val="1"/>
      <w:numFmt w:val="lowerRoman"/>
      <w:lvlText w:val="%9"/>
      <w:lvlJc w:val="left"/>
      <w:pPr>
        <w:ind w:left="62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55E6081"/>
    <w:multiLevelType w:val="hybridMultilevel"/>
    <w:tmpl w:val="F744A40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269128">
    <w:abstractNumId w:val="43"/>
  </w:num>
  <w:num w:numId="2" w16cid:durableId="900672677">
    <w:abstractNumId w:val="37"/>
  </w:num>
  <w:num w:numId="3" w16cid:durableId="255793074">
    <w:abstractNumId w:val="31"/>
  </w:num>
  <w:num w:numId="4" w16cid:durableId="1561860923">
    <w:abstractNumId w:val="17"/>
  </w:num>
  <w:num w:numId="5" w16cid:durableId="302010103">
    <w:abstractNumId w:val="7"/>
  </w:num>
  <w:num w:numId="6" w16cid:durableId="1040785222">
    <w:abstractNumId w:val="1"/>
  </w:num>
  <w:num w:numId="7" w16cid:durableId="36391772">
    <w:abstractNumId w:val="0"/>
  </w:num>
  <w:num w:numId="8" w16cid:durableId="744885993">
    <w:abstractNumId w:val="38"/>
  </w:num>
  <w:num w:numId="9" w16cid:durableId="188304170">
    <w:abstractNumId w:val="19"/>
  </w:num>
  <w:num w:numId="10" w16cid:durableId="1099565868">
    <w:abstractNumId w:val="9"/>
  </w:num>
  <w:num w:numId="11" w16cid:durableId="932980822">
    <w:abstractNumId w:val="36"/>
  </w:num>
  <w:num w:numId="12" w16cid:durableId="731659805">
    <w:abstractNumId w:val="20"/>
  </w:num>
  <w:num w:numId="13" w16cid:durableId="757406340">
    <w:abstractNumId w:val="23"/>
  </w:num>
  <w:num w:numId="14" w16cid:durableId="209805214">
    <w:abstractNumId w:val="29"/>
  </w:num>
  <w:num w:numId="15" w16cid:durableId="1466119675">
    <w:abstractNumId w:val="10"/>
  </w:num>
  <w:num w:numId="16" w16cid:durableId="770587887">
    <w:abstractNumId w:val="12"/>
  </w:num>
  <w:num w:numId="17" w16cid:durableId="431710064">
    <w:abstractNumId w:val="42"/>
  </w:num>
  <w:num w:numId="18" w16cid:durableId="337732493">
    <w:abstractNumId w:val="5"/>
  </w:num>
  <w:num w:numId="19" w16cid:durableId="912743571">
    <w:abstractNumId w:val="35"/>
  </w:num>
  <w:num w:numId="20" w16cid:durableId="1043092907">
    <w:abstractNumId w:val="15"/>
  </w:num>
  <w:num w:numId="21" w16cid:durableId="483163720">
    <w:abstractNumId w:val="27"/>
  </w:num>
  <w:num w:numId="22" w16cid:durableId="350685351">
    <w:abstractNumId w:val="32"/>
  </w:num>
  <w:num w:numId="23" w16cid:durableId="557515423">
    <w:abstractNumId w:val="14"/>
  </w:num>
  <w:num w:numId="24" w16cid:durableId="1968580618">
    <w:abstractNumId w:val="16"/>
  </w:num>
  <w:num w:numId="25" w16cid:durableId="1247959961">
    <w:abstractNumId w:val="21"/>
  </w:num>
  <w:num w:numId="26" w16cid:durableId="590970318">
    <w:abstractNumId w:val="3"/>
  </w:num>
  <w:num w:numId="27" w16cid:durableId="1910339577">
    <w:abstractNumId w:val="34"/>
  </w:num>
  <w:num w:numId="28" w16cid:durableId="340787316">
    <w:abstractNumId w:val="2"/>
  </w:num>
  <w:num w:numId="29" w16cid:durableId="2145196338">
    <w:abstractNumId w:val="8"/>
  </w:num>
  <w:num w:numId="30" w16cid:durableId="995762238">
    <w:abstractNumId w:val="30"/>
  </w:num>
  <w:num w:numId="31" w16cid:durableId="173418801">
    <w:abstractNumId w:val="39"/>
  </w:num>
  <w:num w:numId="32" w16cid:durableId="1985117140">
    <w:abstractNumId w:val="33"/>
  </w:num>
  <w:num w:numId="33" w16cid:durableId="1483696078">
    <w:abstractNumId w:val="22"/>
  </w:num>
  <w:num w:numId="34" w16cid:durableId="1405837265">
    <w:abstractNumId w:val="4"/>
  </w:num>
  <w:num w:numId="35" w16cid:durableId="1151605702">
    <w:abstractNumId w:val="25"/>
  </w:num>
  <w:num w:numId="36" w16cid:durableId="1377705911">
    <w:abstractNumId w:val="44"/>
  </w:num>
  <w:num w:numId="37" w16cid:durableId="1002246585">
    <w:abstractNumId w:val="6"/>
  </w:num>
  <w:num w:numId="38" w16cid:durableId="1462571313">
    <w:abstractNumId w:val="18"/>
  </w:num>
  <w:num w:numId="39" w16cid:durableId="1667241745">
    <w:abstractNumId w:val="11"/>
  </w:num>
  <w:num w:numId="40" w16cid:durableId="1525097007">
    <w:abstractNumId w:val="28"/>
  </w:num>
  <w:num w:numId="41" w16cid:durableId="649559285">
    <w:abstractNumId w:val="13"/>
  </w:num>
  <w:num w:numId="42" w16cid:durableId="138881926">
    <w:abstractNumId w:val="41"/>
  </w:num>
  <w:num w:numId="43" w16cid:durableId="16488268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32865944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9243228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17A"/>
    <w:rsid w:val="0002728D"/>
    <w:rsid w:val="000642BE"/>
    <w:rsid w:val="000F28BE"/>
    <w:rsid w:val="001169E9"/>
    <w:rsid w:val="00117874"/>
    <w:rsid w:val="00157AA7"/>
    <w:rsid w:val="00177262"/>
    <w:rsid w:val="00192130"/>
    <w:rsid w:val="001B55BB"/>
    <w:rsid w:val="001D5857"/>
    <w:rsid w:val="001E5ED1"/>
    <w:rsid w:val="001E63AE"/>
    <w:rsid w:val="00231F07"/>
    <w:rsid w:val="00242C02"/>
    <w:rsid w:val="002944B6"/>
    <w:rsid w:val="002C03E3"/>
    <w:rsid w:val="002C4D66"/>
    <w:rsid w:val="002C59C2"/>
    <w:rsid w:val="0031322B"/>
    <w:rsid w:val="00326BF4"/>
    <w:rsid w:val="00347AB9"/>
    <w:rsid w:val="0035297C"/>
    <w:rsid w:val="003C24E4"/>
    <w:rsid w:val="003C34AA"/>
    <w:rsid w:val="003C7ED8"/>
    <w:rsid w:val="00435448"/>
    <w:rsid w:val="004512C5"/>
    <w:rsid w:val="00491C2C"/>
    <w:rsid w:val="004B77F8"/>
    <w:rsid w:val="004F3F68"/>
    <w:rsid w:val="005B28CA"/>
    <w:rsid w:val="00632A5E"/>
    <w:rsid w:val="006E4C11"/>
    <w:rsid w:val="007468FF"/>
    <w:rsid w:val="0075544B"/>
    <w:rsid w:val="00785AD7"/>
    <w:rsid w:val="007A0FDA"/>
    <w:rsid w:val="008252B4"/>
    <w:rsid w:val="00871573"/>
    <w:rsid w:val="008C6ABC"/>
    <w:rsid w:val="008C7FC1"/>
    <w:rsid w:val="008E37B5"/>
    <w:rsid w:val="00922A90"/>
    <w:rsid w:val="0092317A"/>
    <w:rsid w:val="00931E04"/>
    <w:rsid w:val="00961A33"/>
    <w:rsid w:val="009A2FC9"/>
    <w:rsid w:val="009C07D7"/>
    <w:rsid w:val="009C0DFC"/>
    <w:rsid w:val="00A12511"/>
    <w:rsid w:val="00A86F76"/>
    <w:rsid w:val="00AA7913"/>
    <w:rsid w:val="00AC6F5C"/>
    <w:rsid w:val="00B14303"/>
    <w:rsid w:val="00B94C00"/>
    <w:rsid w:val="00B97738"/>
    <w:rsid w:val="00BB247D"/>
    <w:rsid w:val="00BD3847"/>
    <w:rsid w:val="00C03C33"/>
    <w:rsid w:val="00C06F96"/>
    <w:rsid w:val="00C50958"/>
    <w:rsid w:val="00C50E85"/>
    <w:rsid w:val="00C515FC"/>
    <w:rsid w:val="00C6324D"/>
    <w:rsid w:val="00C869C3"/>
    <w:rsid w:val="00CF67C9"/>
    <w:rsid w:val="00DF282E"/>
    <w:rsid w:val="00E37E91"/>
    <w:rsid w:val="00E64C4F"/>
    <w:rsid w:val="00E77B47"/>
    <w:rsid w:val="00F64FD2"/>
    <w:rsid w:val="00FF06A5"/>
    <w:rsid w:val="00FF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3E1CDD"/>
  <w15:docId w15:val="{C34A49BF-D57C-4331-996A-64FAC853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2C5"/>
    <w:pPr>
      <w:spacing w:after="8" w:line="267" w:lineRule="auto"/>
      <w:ind w:left="10" w:hanging="10"/>
    </w:pPr>
    <w:rPr>
      <w:rFonts w:ascii="Tahoma" w:eastAsia="Tahoma" w:hAnsi="Tahoma" w:cs="Tahoma"/>
      <w:color w:val="0000FF"/>
      <w:sz w:val="20"/>
      <w:u w:val="single" w:color="0000FF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5" w:line="267" w:lineRule="auto"/>
      <w:ind w:left="495" w:hanging="10"/>
      <w:outlineLvl w:val="0"/>
    </w:pPr>
    <w:rPr>
      <w:rFonts w:ascii="Tahoma" w:eastAsia="Tahoma" w:hAnsi="Tahoma" w:cs="Tahoma"/>
      <w:b/>
      <w:color w:val="000000"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C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ahoma" w:eastAsia="Tahoma" w:hAnsi="Tahoma" w:cs="Tahom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785A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77B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B47"/>
    <w:rPr>
      <w:rFonts w:ascii="Tahoma" w:eastAsia="Tahoma" w:hAnsi="Tahoma" w:cs="Tahoma"/>
      <w:color w:val="0000FF"/>
      <w:sz w:val="20"/>
      <w:u w:val="single" w:color="0000FF"/>
    </w:rPr>
  </w:style>
  <w:style w:type="table" w:styleId="TableGrid0">
    <w:name w:val="Table Grid"/>
    <w:basedOn w:val="TableNormal"/>
    <w:uiPriority w:val="39"/>
    <w:rsid w:val="00E64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E64C4F"/>
    <w:rPr>
      <w:rFonts w:asciiTheme="majorHAnsi" w:eastAsiaTheme="majorEastAsia" w:hAnsiTheme="majorHAnsi" w:cstheme="majorBidi"/>
      <w:color w:val="0A2F40" w:themeColor="accent1" w:themeShade="7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8da7a9d-027f-497c-a0f1-d57394625817}" enabled="1" method="Standard" siteId="{d317f5d3-23a2-4f86-8a56-de94fa085c8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Ldzrjnglaerge</vt:lpstr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Ldzrjnglaerge</dc:title>
  <dc:subject/>
  <dc:creator>Switch</dc:creator>
  <cp:keywords/>
  <cp:lastModifiedBy>Chingura,  Naun</cp:lastModifiedBy>
  <cp:revision>12</cp:revision>
  <cp:lastPrinted>2026-04-10T08:52:00Z</cp:lastPrinted>
  <dcterms:created xsi:type="dcterms:W3CDTF">2026-04-11T11:12:00Z</dcterms:created>
  <dcterms:modified xsi:type="dcterms:W3CDTF">2026-04-11T13:19:00Z</dcterms:modified>
</cp:coreProperties>
</file>